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8C27F" w14:textId="1167DC50" w:rsidR="00873A41" w:rsidRDefault="00873A41" w:rsidP="00873A41">
      <w:pPr>
        <w:pStyle w:val="paragraph"/>
        <w:spacing w:before="0" w:beforeAutospacing="0" w:after="0" w:afterAutospacing="0"/>
        <w:textAlignment w:val="baseline"/>
        <w:rPr>
          <w:rFonts w:ascii="Segoe UI" w:hAnsi="Segoe UI" w:cs="Segoe UI"/>
          <w:sz w:val="18"/>
          <w:szCs w:val="18"/>
        </w:rPr>
      </w:pPr>
      <w:r>
        <w:rPr>
          <w:rStyle w:val="scxw44840439"/>
          <w:rFonts w:ascii="Calibri" w:hAnsi="Calibri" w:cs="Calibri"/>
        </w:rPr>
        <w:t> </w:t>
      </w:r>
      <w:r>
        <w:rPr>
          <w:rFonts w:ascii="Calibri" w:hAnsi="Calibri" w:cs="Calibri"/>
        </w:rPr>
        <w:br/>
      </w:r>
      <w:r>
        <w:rPr>
          <w:rFonts w:asciiTheme="minorHAnsi" w:eastAsiaTheme="minorHAnsi" w:hAnsiTheme="minorHAnsi" w:cstheme="minorBidi"/>
          <w:b/>
          <w:bCs/>
          <w:noProof/>
          <w:lang w:val="en-GB" w:eastAsia="en-GB"/>
        </w:rPr>
        <w:drawing>
          <wp:inline distT="0" distB="0" distL="0" distR="0" wp14:anchorId="759B2413" wp14:editId="727BBE05">
            <wp:extent cx="948267" cy="451515"/>
            <wp:effectExtent l="0" t="0" r="4445" b="571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046" cy="462361"/>
                    </a:xfrm>
                    <a:prstGeom prst="rect">
                      <a:avLst/>
                    </a:prstGeom>
                    <a:noFill/>
                    <a:ln>
                      <a:noFill/>
                    </a:ln>
                  </pic:spPr>
                </pic:pic>
              </a:graphicData>
            </a:graphic>
          </wp:inline>
        </w:drawing>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rPr>
        <w:t>        </w:t>
      </w:r>
      <w:r>
        <w:rPr>
          <w:rFonts w:asciiTheme="minorHAnsi" w:eastAsiaTheme="minorHAnsi" w:hAnsiTheme="minorHAnsi" w:cstheme="minorBidi"/>
          <w:b/>
          <w:bCs/>
          <w:noProof/>
          <w:lang w:val="en-GB" w:eastAsia="en-GB"/>
        </w:rPr>
        <w:drawing>
          <wp:inline distT="0" distB="0" distL="0" distR="0" wp14:anchorId="5BC3DF04" wp14:editId="38A7CA1C">
            <wp:extent cx="579331" cy="530577"/>
            <wp:effectExtent l="0" t="0" r="508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569" cy="554607"/>
                    </a:xfrm>
                    <a:prstGeom prst="rect">
                      <a:avLst/>
                    </a:prstGeom>
                    <a:noFill/>
                    <a:ln>
                      <a:noFill/>
                    </a:ln>
                  </pic:spPr>
                </pic:pic>
              </a:graphicData>
            </a:graphic>
          </wp:inline>
        </w:drawing>
      </w:r>
      <w:r>
        <w:rPr>
          <w:rStyle w:val="normaltextrun"/>
          <w:rFonts w:ascii="Calibri" w:hAnsi="Calibri" w:cs="Calibri"/>
        </w:rPr>
        <w:t> </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  </w:t>
      </w:r>
      <w:r>
        <w:rPr>
          <w:rFonts w:asciiTheme="minorHAnsi" w:eastAsiaTheme="minorHAnsi" w:hAnsiTheme="minorHAnsi" w:cstheme="minorBidi"/>
          <w:b/>
          <w:bCs/>
          <w:noProof/>
          <w:lang w:val="en-GB" w:eastAsia="en-GB"/>
        </w:rPr>
        <w:drawing>
          <wp:inline distT="0" distB="0" distL="0" distR="0" wp14:anchorId="044F8EDF" wp14:editId="504032CD">
            <wp:extent cx="1169233" cy="566798"/>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003" cy="598196"/>
                    </a:xfrm>
                    <a:prstGeom prst="rect">
                      <a:avLst/>
                    </a:prstGeom>
                    <a:noFill/>
                    <a:ln>
                      <a:noFill/>
                    </a:ln>
                  </pic:spPr>
                </pic:pic>
              </a:graphicData>
            </a:graphic>
          </wp:inline>
        </w:drawing>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scxw44840439"/>
          <w:rFonts w:ascii="Calibri" w:hAnsi="Calibri" w:cs="Calibri"/>
        </w:rPr>
        <w:t> </w:t>
      </w:r>
      <w:r>
        <w:rPr>
          <w:rFonts w:ascii="Calibri" w:hAnsi="Calibri" w:cs="Calibri"/>
        </w:rPr>
        <w:br/>
      </w:r>
      <w:r>
        <w:rPr>
          <w:rStyle w:val="eop"/>
          <w:rFonts w:ascii="Calibri" w:hAnsi="Calibri" w:cs="Calibri"/>
        </w:rPr>
        <w:t> </w:t>
      </w:r>
    </w:p>
    <w:p w14:paraId="65BA78E5" w14:textId="77777777" w:rsidR="00873A41" w:rsidRDefault="00873A41" w:rsidP="00873A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BCE5A6" w14:textId="479FCBDA" w:rsidR="00873A41" w:rsidRDefault="007B19D6" w:rsidP="00873A41">
      <w:pPr>
        <w:pStyle w:val="paragraph"/>
        <w:spacing w:before="0" w:beforeAutospacing="0" w:after="0" w:afterAutospacing="0"/>
        <w:jc w:val="center"/>
        <w:textAlignment w:val="baseline"/>
        <w:rPr>
          <w:rStyle w:val="normaltextrun"/>
          <w:rFonts w:ascii="Calibri" w:hAnsi="Calibri" w:cs="Calibri"/>
          <w:b/>
          <w:bCs/>
          <w:color w:val="000000"/>
          <w:sz w:val="32"/>
          <w:szCs w:val="32"/>
        </w:rPr>
      </w:pPr>
      <w:r w:rsidRPr="007B19D6">
        <w:rPr>
          <w:rStyle w:val="normaltextrun"/>
          <w:rFonts w:ascii="Calibri" w:hAnsi="Calibri" w:cs="Calibri"/>
          <w:b/>
          <w:bCs/>
          <w:color w:val="000000"/>
          <w:sz w:val="32"/>
          <w:szCs w:val="32"/>
        </w:rPr>
        <w:t>Exploring the Potential for Enabling Sustainable Practices by Food Consumers</w:t>
      </w:r>
    </w:p>
    <w:p w14:paraId="585C36FF" w14:textId="264F5087" w:rsidR="007B19D6" w:rsidRDefault="007B19D6" w:rsidP="00873A41">
      <w:pPr>
        <w:pStyle w:val="paragraph"/>
        <w:spacing w:before="0" w:beforeAutospacing="0" w:after="0" w:afterAutospacing="0"/>
        <w:jc w:val="center"/>
        <w:textAlignment w:val="baseline"/>
        <w:rPr>
          <w:rStyle w:val="normaltextrun"/>
          <w:rFonts w:ascii="Calibri" w:hAnsi="Calibri" w:cs="Calibri"/>
          <w:b/>
          <w:bCs/>
          <w:color w:val="000000"/>
          <w:sz w:val="32"/>
          <w:szCs w:val="32"/>
        </w:rPr>
      </w:pPr>
      <w:r>
        <w:rPr>
          <w:rStyle w:val="normaltextrun"/>
          <w:rFonts w:ascii="Calibri" w:hAnsi="Calibri" w:cs="Calibri"/>
          <w:b/>
          <w:bCs/>
          <w:color w:val="000000"/>
          <w:sz w:val="32"/>
          <w:szCs w:val="32"/>
        </w:rPr>
        <w:t>Webinar Summary</w:t>
      </w:r>
    </w:p>
    <w:p w14:paraId="4BD11D2A" w14:textId="0B69EC5D" w:rsidR="007B19D6" w:rsidRDefault="007B19D6"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32"/>
          <w:szCs w:val="32"/>
        </w:rPr>
        <w:t>02/09/2021</w:t>
      </w:r>
    </w:p>
    <w:p w14:paraId="12C2DFD5" w14:textId="77777777" w:rsidR="00873A41" w:rsidRDefault="00873A41" w:rsidP="00873A41">
      <w:pPr>
        <w:pStyle w:val="paragraph"/>
        <w:spacing w:before="0" w:beforeAutospacing="0" w:after="0" w:afterAutospacing="0"/>
        <w:textAlignment w:val="baseline"/>
        <w:rPr>
          <w:rFonts w:ascii="Segoe UI" w:hAnsi="Segoe UI" w:cs="Segoe UI"/>
          <w:sz w:val="18"/>
          <w:szCs w:val="18"/>
        </w:rPr>
      </w:pPr>
      <w:r>
        <w:rPr>
          <w:rStyle w:val="scxw44840439"/>
          <w:rFonts w:ascii="Calibri" w:hAnsi="Calibri" w:cs="Calibri"/>
        </w:rPr>
        <w:t> </w:t>
      </w:r>
      <w:r>
        <w:rPr>
          <w:rFonts w:ascii="Calibri" w:hAnsi="Calibri" w:cs="Calibri"/>
        </w:rPr>
        <w:br/>
      </w:r>
      <w:r>
        <w:rPr>
          <w:rStyle w:val="scxw44840439"/>
          <w:rFonts w:ascii="Calibri" w:hAnsi="Calibri" w:cs="Calibri"/>
        </w:rPr>
        <w:t> </w:t>
      </w:r>
      <w:r>
        <w:rPr>
          <w:rFonts w:ascii="Calibri" w:hAnsi="Calibri" w:cs="Calibri"/>
        </w:rPr>
        <w:br/>
      </w:r>
      <w:r>
        <w:rPr>
          <w:rStyle w:val="eop"/>
          <w:rFonts w:ascii="Calibri" w:hAnsi="Calibri" w:cs="Calibri"/>
        </w:rPr>
        <w:t> </w:t>
      </w:r>
    </w:p>
    <w:p w14:paraId="5911AFA4" w14:textId="77777777" w:rsidR="00873A41" w:rsidRDefault="00873A41" w:rsidP="00873A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8C0870" w14:textId="00AA836B" w:rsidR="00873A41" w:rsidRDefault="007B19D6"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rPr>
        <w:t>Speakers</w:t>
      </w:r>
    </w:p>
    <w:p w14:paraId="152C6CB5" w14:textId="1CA4A83B" w:rsidR="00873A41" w:rsidRDefault="00873A41"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Professor Mary McCarthy</w:t>
      </w:r>
      <w:r>
        <w:rPr>
          <w:rStyle w:val="eop"/>
          <w:rFonts w:ascii="Calibri" w:hAnsi="Calibri" w:cs="Calibri"/>
          <w:color w:val="000000"/>
          <w:sz w:val="22"/>
          <w:szCs w:val="22"/>
        </w:rPr>
        <w:t> </w:t>
      </w:r>
    </w:p>
    <w:p w14:paraId="6453222F" w14:textId="77777777" w:rsidR="00873A41" w:rsidRDefault="00873A41"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Dr Claire O’Neill</w:t>
      </w:r>
      <w:r>
        <w:rPr>
          <w:rStyle w:val="eop"/>
          <w:rFonts w:ascii="Calibri" w:hAnsi="Calibri" w:cs="Calibri"/>
          <w:color w:val="000000"/>
          <w:sz w:val="22"/>
          <w:szCs w:val="22"/>
        </w:rPr>
        <w:t> </w:t>
      </w:r>
    </w:p>
    <w:p w14:paraId="6CE5B789" w14:textId="495B79EC" w:rsidR="00873A41" w:rsidRDefault="007B19D6" w:rsidP="00873A41">
      <w:pPr>
        <w:pStyle w:val="paragraph"/>
        <w:spacing w:before="0" w:beforeAutospacing="0" w:after="0" w:afterAutospacing="0"/>
        <w:jc w:val="center"/>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Dr Oliver Moore</w:t>
      </w:r>
    </w:p>
    <w:p w14:paraId="55613869" w14:textId="504996ED" w:rsidR="007B19D6" w:rsidRDefault="007B19D6" w:rsidP="00873A41">
      <w:pPr>
        <w:pStyle w:val="paragraph"/>
        <w:spacing w:before="0" w:beforeAutospacing="0" w:after="0" w:afterAutospacing="0"/>
        <w:jc w:val="center"/>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Daniel Kelly</w:t>
      </w:r>
    </w:p>
    <w:p w14:paraId="322FD87E" w14:textId="4566363E" w:rsidR="007B19D6" w:rsidRDefault="007B19D6" w:rsidP="00873A41">
      <w:pPr>
        <w:pStyle w:val="paragraph"/>
        <w:spacing w:before="0" w:beforeAutospacing="0" w:after="0" w:afterAutospacing="0"/>
        <w:jc w:val="center"/>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Emma Walls</w:t>
      </w:r>
    </w:p>
    <w:p w14:paraId="7D3BBD30" w14:textId="77D5E461" w:rsidR="007B19D6" w:rsidRDefault="007B19D6" w:rsidP="00873A41">
      <w:pPr>
        <w:pStyle w:val="paragraph"/>
        <w:spacing w:before="0" w:beforeAutospacing="0" w:after="0" w:afterAutospacing="0"/>
        <w:jc w:val="center"/>
        <w:textAlignment w:val="baseline"/>
        <w:rPr>
          <w:rStyle w:val="normaltextrun"/>
          <w:rFonts w:ascii="Calibri" w:hAnsi="Calibri" w:cs="Calibri"/>
          <w:color w:val="000000"/>
          <w:sz w:val="22"/>
          <w:szCs w:val="22"/>
        </w:rPr>
      </w:pPr>
    </w:p>
    <w:p w14:paraId="63A74683" w14:textId="6E662193" w:rsidR="007B19D6" w:rsidRDefault="007B19D6"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With opening address from Professor Thia Hennessy</w:t>
      </w:r>
    </w:p>
    <w:p w14:paraId="43BEE30D" w14:textId="77777777" w:rsidR="00873A41" w:rsidRDefault="00873A41" w:rsidP="00873A41">
      <w:pPr>
        <w:pStyle w:val="paragraph"/>
        <w:spacing w:before="0" w:beforeAutospacing="0" w:after="0" w:afterAutospacing="0"/>
        <w:textAlignment w:val="baseline"/>
        <w:rPr>
          <w:rFonts w:ascii="Segoe UI" w:hAnsi="Segoe UI" w:cs="Segoe UI"/>
          <w:sz w:val="18"/>
          <w:szCs w:val="18"/>
        </w:rPr>
      </w:pPr>
      <w:r>
        <w:rPr>
          <w:rStyle w:val="scxw44840439"/>
          <w:rFonts w:ascii="Calibri" w:hAnsi="Calibri" w:cs="Calibri"/>
        </w:rPr>
        <w:t> </w:t>
      </w:r>
      <w:r>
        <w:rPr>
          <w:rFonts w:ascii="Calibri" w:hAnsi="Calibri" w:cs="Calibri"/>
        </w:rPr>
        <w:br/>
      </w:r>
      <w:r>
        <w:rPr>
          <w:rStyle w:val="eop"/>
          <w:rFonts w:ascii="Calibri" w:hAnsi="Calibri" w:cs="Calibri"/>
        </w:rPr>
        <w:t> </w:t>
      </w:r>
    </w:p>
    <w:p w14:paraId="0D19534D" w14:textId="77777777" w:rsidR="00873A41" w:rsidRDefault="00873A41" w:rsidP="00873A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9D61D4" w14:textId="77777777" w:rsidR="00873A41" w:rsidRDefault="00873A41" w:rsidP="00873A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3BEC5F9" w14:textId="77777777" w:rsidR="00873A41" w:rsidRDefault="00873A41"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rPr>
        <w:t>SUSFOOD2: ERA-NET</w:t>
      </w:r>
      <w:r>
        <w:rPr>
          <w:rStyle w:val="eop"/>
          <w:rFonts w:ascii="Calibri" w:hAnsi="Calibri" w:cs="Calibri"/>
          <w:color w:val="000000"/>
          <w:sz w:val="22"/>
          <w:szCs w:val="22"/>
        </w:rPr>
        <w:t> </w:t>
      </w:r>
    </w:p>
    <w:p w14:paraId="78BDD7FE" w14:textId="77777777" w:rsidR="00873A41" w:rsidRDefault="00873A41"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rPr>
        <w:t>Funding scheme: PLATEFORMS – H2020 EU project – [2018 – 2021]</w:t>
      </w:r>
      <w:r>
        <w:rPr>
          <w:rStyle w:val="eop"/>
          <w:rFonts w:ascii="Calibri" w:hAnsi="Calibri" w:cs="Calibri"/>
          <w:color w:val="000000"/>
          <w:sz w:val="22"/>
          <w:szCs w:val="22"/>
        </w:rPr>
        <w:t> </w:t>
      </w:r>
    </w:p>
    <w:p w14:paraId="261412E7" w14:textId="77777777" w:rsidR="00873A41" w:rsidRDefault="00873A41" w:rsidP="00873A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rPr>
        <w:t>Department of Agriculture, Food and Marine (DAFM)</w:t>
      </w:r>
      <w:r>
        <w:rPr>
          <w:rStyle w:val="eop"/>
          <w:rFonts w:ascii="Calibri" w:hAnsi="Calibri" w:cs="Calibri"/>
          <w:color w:val="000000"/>
          <w:sz w:val="22"/>
          <w:szCs w:val="22"/>
        </w:rPr>
        <w:t> </w:t>
      </w:r>
    </w:p>
    <w:p w14:paraId="5D96FE81" w14:textId="04AE7023" w:rsidR="007B19D6" w:rsidRDefault="007B19D6">
      <w:pPr>
        <w:rPr>
          <w:b/>
          <w:bCs/>
        </w:rPr>
      </w:pPr>
    </w:p>
    <w:p w14:paraId="331096F4" w14:textId="1E7BD6E0" w:rsidR="007B19D6" w:rsidRDefault="007B19D6">
      <w:pPr>
        <w:rPr>
          <w:b/>
          <w:bCs/>
        </w:rPr>
      </w:pPr>
    </w:p>
    <w:p w14:paraId="0FEF06C0" w14:textId="5FE2B024" w:rsidR="007B19D6" w:rsidRDefault="007B19D6">
      <w:pPr>
        <w:rPr>
          <w:b/>
          <w:bCs/>
        </w:rPr>
      </w:pPr>
    </w:p>
    <w:p w14:paraId="168C3E5B" w14:textId="1D40E467" w:rsidR="007B19D6" w:rsidRDefault="007B19D6">
      <w:pPr>
        <w:rPr>
          <w:b/>
          <w:bCs/>
        </w:rPr>
      </w:pPr>
    </w:p>
    <w:p w14:paraId="5D8717DC" w14:textId="22AB47F6" w:rsidR="007B19D6" w:rsidRDefault="007B19D6">
      <w:pPr>
        <w:rPr>
          <w:b/>
          <w:bCs/>
        </w:rPr>
      </w:pPr>
    </w:p>
    <w:p w14:paraId="1FF47792" w14:textId="009BCF4B" w:rsidR="007B19D6" w:rsidRDefault="007B19D6">
      <w:pPr>
        <w:rPr>
          <w:b/>
          <w:bCs/>
        </w:rPr>
      </w:pPr>
    </w:p>
    <w:p w14:paraId="746C2D03" w14:textId="7507B1D7" w:rsidR="007B19D6" w:rsidRDefault="007B19D6">
      <w:pPr>
        <w:rPr>
          <w:b/>
          <w:bCs/>
        </w:rPr>
      </w:pPr>
    </w:p>
    <w:p w14:paraId="433E841C" w14:textId="505EFB84" w:rsidR="007B19D6" w:rsidRDefault="007B19D6">
      <w:pPr>
        <w:rPr>
          <w:b/>
          <w:bCs/>
        </w:rPr>
      </w:pPr>
    </w:p>
    <w:p w14:paraId="66E3CC85" w14:textId="4C29F4CA" w:rsidR="007B19D6" w:rsidRDefault="007B19D6">
      <w:pPr>
        <w:rPr>
          <w:b/>
          <w:bCs/>
        </w:rPr>
      </w:pPr>
    </w:p>
    <w:p w14:paraId="00A0C77F" w14:textId="77777777" w:rsidR="007B19D6" w:rsidRDefault="007B19D6">
      <w:pPr>
        <w:rPr>
          <w:b/>
          <w:bCs/>
        </w:rPr>
      </w:pPr>
    </w:p>
    <w:p w14:paraId="65791EE0" w14:textId="77777777" w:rsidR="00873A41" w:rsidRPr="00A97D26" w:rsidRDefault="00873A41" w:rsidP="00EB0D71">
      <w:pPr>
        <w:rPr>
          <w:b/>
          <w:bCs/>
        </w:rPr>
      </w:pPr>
    </w:p>
    <w:p w14:paraId="68C81017" w14:textId="146FFB84" w:rsidR="00400169" w:rsidRDefault="00732E2E"/>
    <w:p w14:paraId="72CFBB9C" w14:textId="5DA1B9B7" w:rsidR="009330A5" w:rsidRDefault="00EB0D71" w:rsidP="00732E2E">
      <w:pPr>
        <w:spacing w:line="360" w:lineRule="auto"/>
        <w:jc w:val="both"/>
      </w:pPr>
      <w:r>
        <w:t xml:space="preserve">A recent webinar </w:t>
      </w:r>
      <w:r w:rsidR="002A7CBB">
        <w:t xml:space="preserve">on ‘Exploring the Potential for Enabling Sustainable Practices by Food Consumers’, </w:t>
      </w:r>
      <w:r>
        <w:t xml:space="preserve">hosted by </w:t>
      </w:r>
      <w:r w:rsidR="002A7CBB">
        <w:t xml:space="preserve">Cork University Business School and </w:t>
      </w:r>
      <w:r>
        <w:t xml:space="preserve">the </w:t>
      </w:r>
      <w:r w:rsidRPr="00EB0D71">
        <w:t>Environmental Research Institut</w:t>
      </w:r>
      <w:r w:rsidR="004E71A0">
        <w:t>e (ERI)</w:t>
      </w:r>
      <w:r w:rsidR="002A7CBB">
        <w:t>, UCC, discussed sustainable food practices both within the supply chain and within private households.</w:t>
      </w:r>
      <w:r w:rsidR="004E71A0">
        <w:t xml:space="preserve"> </w:t>
      </w:r>
      <w:r w:rsidR="002A7CBB">
        <w:t xml:space="preserve"> </w:t>
      </w:r>
      <w:r w:rsidR="002A7CBB">
        <w:rPr>
          <w:rFonts w:ascii="Calibri" w:hAnsi="Calibri" w:cs="Calibri"/>
          <w:bdr w:val="none" w:sz="0" w:space="0" w:color="auto" w:frame="1"/>
        </w:rPr>
        <w:t>R</w:t>
      </w:r>
      <w:r w:rsidR="002A7CBB">
        <w:rPr>
          <w:rFonts w:cstheme="minorHAnsi"/>
          <w:bdr w:val="none" w:sz="0" w:space="0" w:color="auto" w:frame="1"/>
        </w:rPr>
        <w:t xml:space="preserve">esearchers at Cork University Business School, funded by the Department of Agriculture, Food and the Marine, explored </w:t>
      </w:r>
      <w:r w:rsidR="002A7CBB">
        <w:rPr>
          <w:rFonts w:cstheme="minorHAnsi"/>
          <w:color w:val="000000"/>
          <w:bdr w:val="none" w:sz="0" w:space="0" w:color="auto" w:frame="1"/>
          <w:lang w:eastAsia="en-IE"/>
        </w:rPr>
        <w:t>how food supply and food consumption are contributing to sustainability,</w:t>
      </w:r>
      <w:r w:rsidR="002A7CBB">
        <w:rPr>
          <w:rFonts w:cstheme="minorHAnsi"/>
          <w:bdr w:val="none" w:sz="0" w:space="0" w:color="auto" w:frame="1"/>
        </w:rPr>
        <w:t xml:space="preserve"> as part of a €1m EU project, PLATEFORMS, in collaboration with research partners in four other European countries. </w:t>
      </w:r>
      <w:r w:rsidR="002A7CBB">
        <w:t xml:space="preserve">Professor Mary McCarthy, Dr Claire O Neill and a research team at Cork University Business School explored </w:t>
      </w:r>
      <w:r w:rsidR="002A7CBB">
        <w:rPr>
          <w:rFonts w:cstheme="minorHAnsi"/>
          <w:bdr w:val="none" w:sz="0" w:space="0" w:color="auto" w:frame="1"/>
        </w:rPr>
        <w:t>how various food supply channels affect our food choices and whether they are helping us to become more sustainable at home</w:t>
      </w:r>
      <w:r w:rsidR="002A7CBB">
        <w:t xml:space="preserve">. </w:t>
      </w:r>
      <w:r w:rsidR="009330A5">
        <w:t xml:space="preserve">The webinar </w:t>
      </w:r>
      <w:r w:rsidR="007874A4">
        <w:t>focuse</w:t>
      </w:r>
      <w:r w:rsidR="009330A5">
        <w:t xml:space="preserve">d on </w:t>
      </w:r>
      <w:r w:rsidR="002A7CBB">
        <w:t xml:space="preserve">the </w:t>
      </w:r>
      <w:r w:rsidR="009330A5">
        <w:t xml:space="preserve">Plateforms EU research project and featured </w:t>
      </w:r>
      <w:r w:rsidR="002A7CBB">
        <w:t xml:space="preserve">this research and invited </w:t>
      </w:r>
      <w:r w:rsidR="009330A5">
        <w:t xml:space="preserve">presentations from guest speakers from Lidl Ireland, Glenisk and Cloughjordan Farm. </w:t>
      </w:r>
      <w:r w:rsidR="002B34A0">
        <w:t xml:space="preserve">The key </w:t>
      </w:r>
      <w:r w:rsidR="002A7CBB">
        <w:t xml:space="preserve">discussion points </w:t>
      </w:r>
      <w:r w:rsidR="002B34A0">
        <w:t xml:space="preserve">that emerged from </w:t>
      </w:r>
      <w:r w:rsidR="002A7CBB">
        <w:t>the webinar</w:t>
      </w:r>
      <w:r w:rsidR="002B34A0">
        <w:t xml:space="preserve"> </w:t>
      </w:r>
      <w:bookmarkStart w:id="0" w:name="_GoBack"/>
      <w:bookmarkEnd w:id="0"/>
      <w:r w:rsidR="002B34A0">
        <w:t xml:space="preserve">were the role of policy when it comes to sustainable food practice, </w:t>
      </w:r>
      <w:r w:rsidR="00661B38">
        <w:t xml:space="preserve">the risk of losing market share in efforts to be more sustainable and </w:t>
      </w:r>
      <w:r w:rsidR="007A56CC">
        <w:t xml:space="preserve">the shift in mindset needed to live more sustainably. </w:t>
      </w:r>
    </w:p>
    <w:p w14:paraId="621674AA" w14:textId="77777777" w:rsidR="002B34A0" w:rsidRDefault="002B34A0" w:rsidP="00732E2E">
      <w:pPr>
        <w:spacing w:line="360" w:lineRule="auto"/>
        <w:jc w:val="both"/>
      </w:pPr>
    </w:p>
    <w:p w14:paraId="14807B5F" w14:textId="3BA7AF5B" w:rsidR="002F3689" w:rsidRDefault="002F3689" w:rsidP="00732E2E">
      <w:pPr>
        <w:spacing w:line="360" w:lineRule="auto"/>
        <w:jc w:val="both"/>
      </w:pPr>
      <w:r>
        <w:t xml:space="preserve">Professor </w:t>
      </w:r>
      <w:r w:rsidRPr="00650C61">
        <w:rPr>
          <w:lang w:val="en-GB"/>
        </w:rPr>
        <w:t>Thia</w:t>
      </w:r>
      <w:r w:rsidRPr="002F3689">
        <w:t xml:space="preserve"> Hennessy</w:t>
      </w:r>
      <w:r>
        <w:t xml:space="preserve">, </w:t>
      </w:r>
      <w:r w:rsidRPr="002F3689">
        <w:t>Dean of Cork University Business</w:t>
      </w:r>
      <w:r>
        <w:t xml:space="preserve"> opened the webinar</w:t>
      </w:r>
      <w:r w:rsidR="00397ADA">
        <w:t xml:space="preserve">, setting the tone with a discussion on the </w:t>
      </w:r>
      <w:r w:rsidR="004E71A0">
        <w:t>T</w:t>
      </w:r>
      <w:r w:rsidR="00397ADA">
        <w:t xml:space="preserve">riple </w:t>
      </w:r>
      <w:r w:rsidR="004E71A0">
        <w:t>B</w:t>
      </w:r>
      <w:r w:rsidR="00397ADA">
        <w:t xml:space="preserve">ottom </w:t>
      </w:r>
      <w:r w:rsidR="004E71A0">
        <w:t>L</w:t>
      </w:r>
      <w:r w:rsidR="00397ADA">
        <w:t>ine</w:t>
      </w:r>
      <w:r w:rsidR="00873A41">
        <w:t xml:space="preserve"> </w:t>
      </w:r>
      <w:r w:rsidR="00397ADA">
        <w:t>and the need for responsible leadership for a sustainable future</w:t>
      </w:r>
      <w:r w:rsidR="007A56CC">
        <w:t>.</w:t>
      </w:r>
      <w:r w:rsidR="00516543">
        <w:t xml:space="preserve"> </w:t>
      </w:r>
      <w:r w:rsidR="00397ADA">
        <w:t>This sentiment was echoed by each of the guest speakers, who discussed the need for activists;</w:t>
      </w:r>
      <w:r w:rsidR="00507A91">
        <w:t xml:space="preserve"> on an individual level, within sector and </w:t>
      </w:r>
      <w:r w:rsidR="00397ADA">
        <w:t xml:space="preserve">in </w:t>
      </w:r>
      <w:r w:rsidR="00507A91">
        <w:t>policy.</w:t>
      </w:r>
    </w:p>
    <w:p w14:paraId="58F42381" w14:textId="290301BA" w:rsidR="00507A91" w:rsidRDefault="00507A91" w:rsidP="00732E2E">
      <w:pPr>
        <w:spacing w:line="360" w:lineRule="auto"/>
        <w:jc w:val="both"/>
      </w:pPr>
    </w:p>
    <w:p w14:paraId="6EA75A0B" w14:textId="205E7B06" w:rsidR="00507A91" w:rsidRDefault="00507A91" w:rsidP="00732E2E">
      <w:pPr>
        <w:spacing w:line="360" w:lineRule="auto"/>
        <w:jc w:val="both"/>
      </w:pPr>
      <w:r>
        <w:t xml:space="preserve">The first area of discussion in the webinar stemmed from Daniel Kelly, the CSR manager of LIDL’s presentation; </w:t>
      </w:r>
      <w:r w:rsidRPr="002F3689">
        <w:t>“Responsible Sourcing and Stakeholder Engagement from a Retailers Perspectiv</w:t>
      </w:r>
      <w:r>
        <w:t xml:space="preserve">e.” </w:t>
      </w:r>
      <w:r w:rsidR="0081591E">
        <w:t>The role of retail in sustainable food practices was a key focus of the discussion.</w:t>
      </w:r>
      <w:r w:rsidR="0081591E" w:rsidRPr="0081591E">
        <w:t xml:space="preserve"> </w:t>
      </w:r>
      <w:r w:rsidR="0081591E">
        <w:t xml:space="preserve">Kelly spoke on Lidl’s flagship Fair Trade product Way To Go chocolate, and their affiliation with B Corp products, Origin Green and </w:t>
      </w:r>
      <w:r w:rsidR="00933FD3">
        <w:t>SEDEX</w:t>
      </w:r>
      <w:r w:rsidR="004E71A0">
        <w:t xml:space="preserve">. The discussion turned to whether or not </w:t>
      </w:r>
      <w:r w:rsidR="0081591E">
        <w:t xml:space="preserve">there is more work needed </w:t>
      </w:r>
      <w:r w:rsidR="004E71A0">
        <w:t>from</w:t>
      </w:r>
      <w:r w:rsidR="00625E9C">
        <w:t xml:space="preserve"> </w:t>
      </w:r>
      <w:r w:rsidR="0081591E">
        <w:t>retail</w:t>
      </w:r>
      <w:r w:rsidR="00625E9C">
        <w:t>er</w:t>
      </w:r>
      <w:r w:rsidR="004E71A0">
        <w:t>s</w:t>
      </w:r>
      <w:r w:rsidR="0081591E">
        <w:t xml:space="preserve"> </w:t>
      </w:r>
      <w:r w:rsidR="0041069C">
        <w:t xml:space="preserve">to prevent food and plastic waste. The </w:t>
      </w:r>
      <w:r w:rsidR="004E71A0">
        <w:t xml:space="preserve">discussion </w:t>
      </w:r>
      <w:r w:rsidR="0041069C">
        <w:t>focused on the value of food among customers, with some arguing food is priced too cheap</w:t>
      </w:r>
      <w:r w:rsidR="00B223C0">
        <w:t>ly</w:t>
      </w:r>
      <w:r w:rsidR="0041069C">
        <w:t xml:space="preserve">, or the incentives of special offers cause food waste. </w:t>
      </w:r>
      <w:r w:rsidR="00625E9C">
        <w:t>In this way it was argued that retailers are complicit in</w:t>
      </w:r>
      <w:r w:rsidR="00625E9C" w:rsidRPr="005602A5">
        <w:rPr>
          <w:rFonts w:ascii="Calibri" w:hAnsi="Calibri" w:cs="Calibri"/>
        </w:rPr>
        <w:t xml:space="preserve"> trying to get consumers to buy more </w:t>
      </w:r>
      <w:r w:rsidR="004E71A0">
        <w:rPr>
          <w:rFonts w:ascii="Calibri" w:hAnsi="Calibri" w:cs="Calibri"/>
        </w:rPr>
        <w:t>than they need</w:t>
      </w:r>
      <w:r w:rsidR="00625E9C" w:rsidRPr="005602A5">
        <w:rPr>
          <w:rFonts w:ascii="Calibri" w:hAnsi="Calibri" w:cs="Calibri"/>
        </w:rPr>
        <w:t xml:space="preserve"> </w:t>
      </w:r>
      <w:r w:rsidR="00625E9C">
        <w:rPr>
          <w:rFonts w:ascii="Calibri" w:hAnsi="Calibri" w:cs="Calibri"/>
        </w:rPr>
        <w:t xml:space="preserve">resulting in food waste. However, retailers must </w:t>
      </w:r>
      <w:r w:rsidR="004E71A0">
        <w:rPr>
          <w:rFonts w:ascii="Calibri" w:hAnsi="Calibri" w:cs="Calibri"/>
        </w:rPr>
        <w:t xml:space="preserve">still </w:t>
      </w:r>
      <w:r w:rsidR="00625E9C">
        <w:rPr>
          <w:rFonts w:ascii="Calibri" w:hAnsi="Calibri" w:cs="Calibri"/>
        </w:rPr>
        <w:t>consider the Triple Bottom Line</w:t>
      </w:r>
      <w:r w:rsidR="00B223C0">
        <w:rPr>
          <w:rFonts w:ascii="Calibri" w:hAnsi="Calibri" w:cs="Calibri"/>
        </w:rPr>
        <w:t xml:space="preserve">, </w:t>
      </w:r>
      <w:r w:rsidR="00B223C0">
        <w:t xml:space="preserve">of </w:t>
      </w:r>
      <w:r w:rsidR="00625E9C">
        <w:t xml:space="preserve">people, planet </w:t>
      </w:r>
      <w:r w:rsidR="00B223C0">
        <w:t>and</w:t>
      </w:r>
      <w:r w:rsidR="00625E9C">
        <w:t xml:space="preserve"> profit.</w:t>
      </w:r>
    </w:p>
    <w:p w14:paraId="4D6BE5D3" w14:textId="77777777" w:rsidR="00625E9C" w:rsidRDefault="00625E9C" w:rsidP="00732E2E">
      <w:pPr>
        <w:spacing w:line="360" w:lineRule="auto"/>
        <w:jc w:val="both"/>
      </w:pPr>
    </w:p>
    <w:p w14:paraId="2C3983DF" w14:textId="6B816403" w:rsidR="00507A91" w:rsidRDefault="00507A91" w:rsidP="00732E2E">
      <w:pPr>
        <w:spacing w:line="360" w:lineRule="auto"/>
        <w:jc w:val="both"/>
      </w:pPr>
      <w:r>
        <w:t xml:space="preserve">The second presentation of the day was </w:t>
      </w:r>
      <w:r w:rsidR="0081591E">
        <w:t>“</w:t>
      </w:r>
      <w:r w:rsidRPr="00532970">
        <w:t>Activism in Product Design</w:t>
      </w:r>
      <w:r w:rsidR="0081591E">
        <w:t>”</w:t>
      </w:r>
      <w:r>
        <w:t xml:space="preserve"> by </w:t>
      </w:r>
      <w:r w:rsidRPr="00532970">
        <w:t xml:space="preserve">Emma </w:t>
      </w:r>
      <w:r>
        <w:t>Walls, the</w:t>
      </w:r>
      <w:r w:rsidRPr="00532970">
        <w:t xml:space="preserve"> Commercial Director</w:t>
      </w:r>
      <w:r>
        <w:t xml:space="preserve"> of</w:t>
      </w:r>
      <w:r w:rsidRPr="00532970">
        <w:t xml:space="preserve"> Glenisk</w:t>
      </w:r>
      <w:r w:rsidR="00682C20">
        <w:t xml:space="preserve">. </w:t>
      </w:r>
      <w:r w:rsidR="00516543">
        <w:t xml:space="preserve">The concept of the </w:t>
      </w:r>
      <w:r w:rsidR="00933FD3">
        <w:t>T</w:t>
      </w:r>
      <w:r w:rsidR="00516543">
        <w:t xml:space="preserve">riple </w:t>
      </w:r>
      <w:r w:rsidR="00933FD3">
        <w:t>B</w:t>
      </w:r>
      <w:r w:rsidR="00516543">
        <w:t xml:space="preserve">ottom </w:t>
      </w:r>
      <w:r w:rsidR="00933FD3">
        <w:t>Li</w:t>
      </w:r>
      <w:r w:rsidR="00516543">
        <w:t xml:space="preserve">ne </w:t>
      </w:r>
      <w:r w:rsidR="00933FD3">
        <w:t>arose</w:t>
      </w:r>
      <w:r w:rsidR="00516543">
        <w:t xml:space="preserve"> again during this discussion.</w:t>
      </w:r>
      <w:r w:rsidR="00625E9C">
        <w:t xml:space="preserve"> </w:t>
      </w:r>
      <w:r w:rsidR="00516543">
        <w:t>Glenisk spoke to the risk of losing market share in efforts to be more sustainable</w:t>
      </w:r>
      <w:r w:rsidR="00933FD3">
        <w:t xml:space="preserve"> and the</w:t>
      </w:r>
      <w:r w:rsidR="00682C20">
        <w:t xml:space="preserve"> difficulties of trying to agitate up and down the supply chain to </w:t>
      </w:r>
      <w:r w:rsidR="00625E9C">
        <w:t xml:space="preserve">bring about </w:t>
      </w:r>
      <w:r w:rsidR="00682C20">
        <w:t xml:space="preserve">meaningful change. Glenisk are known for being market leaders in the Irish food industry, and have always strived to be activists when it comes to product design. From organic yoghurt to carbon neutral packaging they have made changes to align with a more sustainable set of goals. This is where </w:t>
      </w:r>
      <w:r w:rsidR="00E07CB9">
        <w:t>a potential risk of</w:t>
      </w:r>
      <w:r w:rsidR="00625E9C">
        <w:t xml:space="preserve"> losing their market </w:t>
      </w:r>
      <w:r w:rsidR="00E07CB9">
        <w:t>arises</w:t>
      </w:r>
      <w:r w:rsidR="00682C20">
        <w:t xml:space="preserve">, </w:t>
      </w:r>
      <w:r w:rsidR="00E07CB9">
        <w:t xml:space="preserve">where changes in </w:t>
      </w:r>
      <w:r w:rsidR="00E07CB9">
        <w:lastRenderedPageBreak/>
        <w:t>package design for sustainability reasons may not offer the same convenience benefits as the existing unsustainable alternative.</w:t>
      </w:r>
      <w:r w:rsidR="00682C20">
        <w:t xml:space="preserve"> The question </w:t>
      </w:r>
      <w:r w:rsidR="00625E9C">
        <w:t>wa</w:t>
      </w:r>
      <w:r w:rsidR="00682C20">
        <w:t xml:space="preserve">s posed then, are businesses willing to lose customers in order to be more sustainable. And should they have to? </w:t>
      </w:r>
    </w:p>
    <w:p w14:paraId="07C5BE67" w14:textId="48263448" w:rsidR="00507A91" w:rsidRDefault="00507A91" w:rsidP="00732E2E">
      <w:pPr>
        <w:spacing w:line="360" w:lineRule="auto"/>
        <w:jc w:val="both"/>
      </w:pPr>
    </w:p>
    <w:p w14:paraId="7151EE34" w14:textId="1F80A5B9" w:rsidR="004E2083" w:rsidRDefault="00507A91" w:rsidP="00732E2E">
      <w:pPr>
        <w:spacing w:line="360" w:lineRule="auto"/>
        <w:jc w:val="both"/>
      </w:pPr>
      <w:r>
        <w:t xml:space="preserve">The final guest speaker was Dr Oliver Moore, speaking on behalf of Cloughjordan Farm. This presentation </w:t>
      </w:r>
      <w:r w:rsidR="00933FD3">
        <w:t>focused</w:t>
      </w:r>
      <w:r>
        <w:t xml:space="preserve"> on</w:t>
      </w:r>
      <w:r w:rsidR="00933FD3">
        <w:t xml:space="preserve"> the</w:t>
      </w:r>
      <w:r>
        <w:t xml:space="preserve"> </w:t>
      </w:r>
      <w:r w:rsidR="00682C20">
        <w:t>mindset</w:t>
      </w:r>
      <w:r>
        <w:t xml:space="preserve"> </w:t>
      </w:r>
      <w:r w:rsidR="00625E9C">
        <w:t xml:space="preserve">amongst </w:t>
      </w:r>
      <w:r w:rsidR="00682C20">
        <w:t>Cloughjordan</w:t>
      </w:r>
      <w:r w:rsidR="00625E9C">
        <w:t xml:space="preserve"> Farm members</w:t>
      </w:r>
      <w:r w:rsidR="00682C20">
        <w:t xml:space="preserve"> as well as the need for policy changes to </w:t>
      </w:r>
      <w:r w:rsidR="00625E9C">
        <w:t xml:space="preserve">support </w:t>
      </w:r>
      <w:r w:rsidR="00933FD3">
        <w:t>a similar</w:t>
      </w:r>
      <w:r w:rsidR="00625E9C">
        <w:t xml:space="preserve"> </w:t>
      </w:r>
      <w:r w:rsidR="00682C20">
        <w:t>mindset</w:t>
      </w:r>
      <w:r w:rsidR="00625E9C">
        <w:t xml:space="preserve"> shift within mainstream consumers</w:t>
      </w:r>
      <w:r>
        <w:t>.</w:t>
      </w:r>
      <w:r w:rsidR="00E153F9">
        <w:t xml:space="preserve"> Cloughjordan members pay a monthly premium for </w:t>
      </w:r>
      <w:r w:rsidR="007874A4">
        <w:t xml:space="preserve">fresh, seasonal </w:t>
      </w:r>
      <w:r w:rsidR="00E153F9">
        <w:t>produce grown on the farm and</w:t>
      </w:r>
      <w:r w:rsidR="00933FD3">
        <w:t>,</w:t>
      </w:r>
      <w:r w:rsidR="00E153F9">
        <w:t xml:space="preserve"> through social learning, use different techniques to preserve this produce and avoid food waste. </w:t>
      </w:r>
      <w:r w:rsidR="000020AF">
        <w:t xml:space="preserve">The mindset within this community is unique. The value they place on food is higher than the </w:t>
      </w:r>
      <w:r w:rsidR="007874A4">
        <w:t xml:space="preserve">mainstream </w:t>
      </w:r>
      <w:r w:rsidR="000020AF">
        <w:t xml:space="preserve">consumers </w:t>
      </w:r>
      <w:r w:rsidR="007874A4">
        <w:t xml:space="preserve">presented in the </w:t>
      </w:r>
      <w:r w:rsidR="000020AF">
        <w:t>PLATEFORMS</w:t>
      </w:r>
      <w:r w:rsidR="007874A4">
        <w:t xml:space="preserve"> research</w:t>
      </w:r>
      <w:r w:rsidR="000020AF">
        <w:t xml:space="preserve"> project. Throughout the discussion the Cloughjordan model was </w:t>
      </w:r>
      <w:r w:rsidR="007874A4">
        <w:t>highlighted</w:t>
      </w:r>
      <w:r w:rsidR="000020AF">
        <w:t xml:space="preserve"> </w:t>
      </w:r>
      <w:r w:rsidR="007874A4">
        <w:t>time</w:t>
      </w:r>
      <w:r w:rsidR="000020AF">
        <w:t xml:space="preserve"> and agai</w:t>
      </w:r>
      <w:r w:rsidR="007874A4">
        <w:t xml:space="preserve">n, as the gold standard for consumption. As consumers pay a premium for the produce, they are incentivised </w:t>
      </w:r>
      <w:r w:rsidR="000020AF">
        <w:t xml:space="preserve">to get the most value for their money with the food they </w:t>
      </w:r>
      <w:r w:rsidR="007874A4">
        <w:t>receive</w:t>
      </w:r>
      <w:r w:rsidR="000020AF">
        <w:t xml:space="preserve">. </w:t>
      </w:r>
      <w:r w:rsidR="007874A4">
        <w:t>The discussion called for policy changes for the food and agriculture industry inspired by the Cloughjordan system, to promote sustainable practices and reduce food waste.</w:t>
      </w:r>
    </w:p>
    <w:p w14:paraId="2151CE08" w14:textId="5A59C419" w:rsidR="00DF17A4" w:rsidRDefault="00DF17A4" w:rsidP="00732E2E">
      <w:pPr>
        <w:spacing w:line="360" w:lineRule="auto"/>
        <w:jc w:val="both"/>
      </w:pPr>
    </w:p>
    <w:p w14:paraId="457B81D8" w14:textId="2ED51421" w:rsidR="00E815B9" w:rsidRDefault="00DF17A4" w:rsidP="00732E2E">
      <w:pPr>
        <w:spacing w:line="360" w:lineRule="auto"/>
        <w:jc w:val="both"/>
      </w:pPr>
      <w:r>
        <w:t>The PLATEFORMS research team, led by Professor Mary McCarthy and Dr Claire O Neill then presented their key findings. This led the morning’s discussion</w:t>
      </w:r>
      <w:r w:rsidR="00BA6D5D">
        <w:t xml:space="preserve"> </w:t>
      </w:r>
      <w:r>
        <w:t>from policy makers</w:t>
      </w:r>
      <w:r w:rsidR="00BA6D5D">
        <w:t>, retailers</w:t>
      </w:r>
      <w:r>
        <w:t xml:space="preserve"> and </w:t>
      </w:r>
      <w:r w:rsidR="00BA6D5D">
        <w:t xml:space="preserve">producers </w:t>
      </w:r>
      <w:r>
        <w:t xml:space="preserve">to consumer behaviour and sustainable food practices in the home. </w:t>
      </w:r>
      <w:r w:rsidR="001553D6">
        <w:t>Th</w:t>
      </w:r>
      <w:r w:rsidR="00E815B9">
        <w:t>is</w:t>
      </w:r>
      <w:r w:rsidR="001553D6">
        <w:t xml:space="preserve"> research </w:t>
      </w:r>
      <w:r w:rsidR="00E815B9">
        <w:t xml:space="preserve">profiled consumers based </w:t>
      </w:r>
      <w:r w:rsidR="00BA6D5D">
        <w:t xml:space="preserve">on their </w:t>
      </w:r>
      <w:r w:rsidR="00E815B9">
        <w:t>food consumption practices, from the influence where they shop had on consumptio</w:t>
      </w:r>
      <w:r w:rsidR="00BA6D5D">
        <w:t>n</w:t>
      </w:r>
      <w:r w:rsidR="00E815B9">
        <w:t xml:space="preserve">, to how their role in the household impacted their sustainability. </w:t>
      </w:r>
    </w:p>
    <w:p w14:paraId="416EF93E" w14:textId="595C8A9A" w:rsidR="00E815B9" w:rsidRDefault="00E815B9" w:rsidP="00732E2E">
      <w:pPr>
        <w:spacing w:line="360" w:lineRule="auto"/>
        <w:jc w:val="both"/>
      </w:pPr>
    </w:p>
    <w:p w14:paraId="4E3E0FEF" w14:textId="721AFF18" w:rsidR="004F60E1" w:rsidRDefault="00BA6D5D" w:rsidP="00732E2E">
      <w:pPr>
        <w:spacing w:line="360" w:lineRule="auto"/>
        <w:jc w:val="both"/>
        <w:rPr>
          <w:rFonts w:cstheme="minorHAnsi"/>
        </w:rPr>
      </w:pPr>
      <w:r>
        <w:rPr>
          <w:rFonts w:cstheme="minorHAnsi"/>
        </w:rPr>
        <w:t xml:space="preserve">The </w:t>
      </w:r>
      <w:r w:rsidR="00E815B9">
        <w:rPr>
          <w:rFonts w:cstheme="minorHAnsi"/>
        </w:rPr>
        <w:t xml:space="preserve">presentation </w:t>
      </w:r>
      <w:r w:rsidR="00AE3640">
        <w:rPr>
          <w:rFonts w:cstheme="minorHAnsi"/>
        </w:rPr>
        <w:t>highlighted how</w:t>
      </w:r>
      <w:r w:rsidR="00E815B9">
        <w:rPr>
          <w:rFonts w:cstheme="minorHAnsi"/>
        </w:rPr>
        <w:t xml:space="preserve"> food s</w:t>
      </w:r>
      <w:r w:rsidR="00E815B9" w:rsidRPr="00BD03D2">
        <w:rPr>
          <w:rFonts w:cstheme="minorHAnsi"/>
        </w:rPr>
        <w:t xml:space="preserve">hoppers </w:t>
      </w:r>
      <w:r w:rsidR="00E815B9">
        <w:rPr>
          <w:rFonts w:cstheme="minorHAnsi"/>
        </w:rPr>
        <w:t xml:space="preserve">were </w:t>
      </w:r>
      <w:r w:rsidR="00E815B9" w:rsidRPr="00BD03D2">
        <w:rPr>
          <w:rFonts w:cstheme="minorHAnsi"/>
        </w:rPr>
        <w:t>either ‘organised’ or ‘disorganised’</w:t>
      </w:r>
      <w:r w:rsidR="00E815B9">
        <w:rPr>
          <w:rFonts w:cstheme="minorHAnsi"/>
        </w:rPr>
        <w:t xml:space="preserve"> in their shopping,</w:t>
      </w:r>
      <w:r w:rsidR="00E815B9" w:rsidRPr="00BD03D2">
        <w:rPr>
          <w:rFonts w:cstheme="minorHAnsi"/>
        </w:rPr>
        <w:t xml:space="preserve"> which </w:t>
      </w:r>
      <w:r w:rsidR="00E815B9">
        <w:rPr>
          <w:rFonts w:cstheme="minorHAnsi"/>
        </w:rPr>
        <w:t xml:space="preserve">in turn </w:t>
      </w:r>
      <w:r w:rsidR="00E815B9" w:rsidRPr="00BD03D2">
        <w:rPr>
          <w:rFonts w:cstheme="minorHAnsi"/>
        </w:rPr>
        <w:t>ha</w:t>
      </w:r>
      <w:r w:rsidR="00E815B9">
        <w:rPr>
          <w:rFonts w:cstheme="minorHAnsi"/>
        </w:rPr>
        <w:t>d</w:t>
      </w:r>
      <w:r w:rsidR="00E815B9" w:rsidRPr="00BD03D2">
        <w:rPr>
          <w:rFonts w:cstheme="minorHAnsi"/>
        </w:rPr>
        <w:t xml:space="preserve"> consequences </w:t>
      </w:r>
      <w:r w:rsidR="00E815B9">
        <w:rPr>
          <w:rFonts w:cstheme="minorHAnsi"/>
        </w:rPr>
        <w:t>in terms of buying, cooking, storing and disposing of their food. Organised shoppers, who write</w:t>
      </w:r>
      <w:r w:rsidR="00E815B9" w:rsidRPr="001E42B2">
        <w:rPr>
          <w:rFonts w:cstheme="minorHAnsi"/>
        </w:rPr>
        <w:t xml:space="preserve"> shopping lists, meal plan, stock</w:t>
      </w:r>
      <w:r w:rsidR="00E815B9">
        <w:rPr>
          <w:rFonts w:cstheme="minorHAnsi"/>
        </w:rPr>
        <w:t>-</w:t>
      </w:r>
      <w:r w:rsidR="00E815B9" w:rsidRPr="001E42B2">
        <w:rPr>
          <w:rFonts w:cstheme="minorHAnsi"/>
        </w:rPr>
        <w:t>check</w:t>
      </w:r>
      <w:r w:rsidR="00E815B9">
        <w:rPr>
          <w:rFonts w:cstheme="minorHAnsi"/>
        </w:rPr>
        <w:t xml:space="preserve"> cupboards</w:t>
      </w:r>
      <w:r w:rsidR="00E815B9" w:rsidRPr="001E42B2">
        <w:rPr>
          <w:rFonts w:cstheme="minorHAnsi"/>
        </w:rPr>
        <w:t xml:space="preserve">, </w:t>
      </w:r>
      <w:r w:rsidR="00E815B9">
        <w:rPr>
          <w:rFonts w:cstheme="minorHAnsi"/>
        </w:rPr>
        <w:t xml:space="preserve">and </w:t>
      </w:r>
      <w:r w:rsidR="00E815B9" w:rsidRPr="001E42B2">
        <w:rPr>
          <w:rFonts w:cstheme="minorHAnsi"/>
        </w:rPr>
        <w:t xml:space="preserve">budget control, </w:t>
      </w:r>
      <w:r w:rsidR="00E815B9">
        <w:rPr>
          <w:rFonts w:cstheme="minorHAnsi"/>
        </w:rPr>
        <w:t>tend to have less food waste. However, many shoppers were disorganised and usually shopped based on their mood and were tempted by special offers or impulse purchases.</w:t>
      </w:r>
    </w:p>
    <w:p w14:paraId="0C6C1F6D" w14:textId="77777777" w:rsidR="00BA6D5D" w:rsidRDefault="00BA6D5D" w:rsidP="00732E2E">
      <w:pPr>
        <w:spacing w:line="360" w:lineRule="auto"/>
        <w:jc w:val="both"/>
        <w:rPr>
          <w:rFonts w:eastAsia="Times New Roman" w:cstheme="minorHAnsi"/>
          <w:color w:val="000000"/>
        </w:rPr>
      </w:pPr>
    </w:p>
    <w:p w14:paraId="433D961D" w14:textId="5EB6195A" w:rsidR="00FF3E03" w:rsidRDefault="00891BF3" w:rsidP="00732E2E">
      <w:pPr>
        <w:spacing w:line="360" w:lineRule="auto"/>
        <w:jc w:val="both"/>
        <w:rPr>
          <w:rFonts w:cstheme="minorHAnsi"/>
        </w:rPr>
      </w:pPr>
      <w:r>
        <w:t>The PLATEFORM’s</w:t>
      </w:r>
      <w:r w:rsidR="004F60E1">
        <w:t xml:space="preserve"> presentation </w:t>
      </w:r>
      <w:r w:rsidR="00E815B9">
        <w:t>then</w:t>
      </w:r>
      <w:r w:rsidR="004F60E1">
        <w:t xml:space="preserve"> looked</w:t>
      </w:r>
      <w:r w:rsidR="00E815B9">
        <w:t xml:space="preserve"> at food acquisition channels, and the impact these had on </w:t>
      </w:r>
      <w:r w:rsidR="00DE4807">
        <w:t xml:space="preserve">consumer’s </w:t>
      </w:r>
      <w:r w:rsidR="00E815B9">
        <w:t xml:space="preserve">behaviour. </w:t>
      </w:r>
      <w:r w:rsidR="004F60E1">
        <w:rPr>
          <w:rFonts w:cstheme="minorHAnsi"/>
        </w:rPr>
        <w:t>F</w:t>
      </w:r>
      <w:r w:rsidR="001553D6">
        <w:rPr>
          <w:rFonts w:cstheme="minorHAnsi"/>
        </w:rPr>
        <w:t>or</w:t>
      </w:r>
      <w:r w:rsidR="001553D6" w:rsidRPr="001E42B2">
        <w:rPr>
          <w:rFonts w:cstheme="minorHAnsi"/>
        </w:rPr>
        <w:t xml:space="preserve"> online shopp</w:t>
      </w:r>
      <w:r w:rsidR="001553D6">
        <w:rPr>
          <w:rFonts w:cstheme="minorHAnsi"/>
        </w:rPr>
        <w:t xml:space="preserve">ers, </w:t>
      </w:r>
      <w:r w:rsidR="001553D6">
        <w:rPr>
          <w:rFonts w:cstheme="minorHAnsi"/>
          <w:iCs/>
        </w:rPr>
        <w:t>t</w:t>
      </w:r>
      <w:r w:rsidR="001553D6" w:rsidRPr="001E42B2">
        <w:rPr>
          <w:rFonts w:cstheme="minorHAnsi"/>
        </w:rPr>
        <w:t xml:space="preserve">he infrastructure of the </w:t>
      </w:r>
      <w:r w:rsidR="001553D6">
        <w:rPr>
          <w:rFonts w:cstheme="minorHAnsi"/>
        </w:rPr>
        <w:t xml:space="preserve">website or </w:t>
      </w:r>
      <w:r w:rsidR="001553D6" w:rsidRPr="001E42B2">
        <w:rPr>
          <w:rFonts w:cstheme="minorHAnsi"/>
        </w:rPr>
        <w:t xml:space="preserve">app </w:t>
      </w:r>
      <w:r w:rsidR="001553D6">
        <w:rPr>
          <w:rFonts w:cstheme="minorHAnsi"/>
        </w:rPr>
        <w:t>makes shopping more</w:t>
      </w:r>
      <w:r w:rsidR="001553D6" w:rsidRPr="001E42B2">
        <w:rPr>
          <w:rFonts w:cstheme="minorHAnsi"/>
        </w:rPr>
        <w:t xml:space="preserve"> structured and presents less opportunity to impulse buy and have less food waste overall</w:t>
      </w:r>
      <w:r w:rsidR="001553D6">
        <w:rPr>
          <w:rFonts w:cstheme="minorHAnsi"/>
        </w:rPr>
        <w:t>, particularly for those shoppers who tend to be more disorganised</w:t>
      </w:r>
      <w:r w:rsidR="001553D6" w:rsidRPr="001E42B2">
        <w:rPr>
          <w:rFonts w:cstheme="minorHAnsi"/>
        </w:rPr>
        <w:t xml:space="preserve">.  </w:t>
      </w:r>
    </w:p>
    <w:p w14:paraId="7F6E70A0" w14:textId="77777777" w:rsidR="001553D6" w:rsidRDefault="001553D6" w:rsidP="00732E2E">
      <w:pPr>
        <w:spacing w:line="360" w:lineRule="auto"/>
        <w:jc w:val="both"/>
        <w:rPr>
          <w:rFonts w:eastAsia="Times New Roman" w:cstheme="minorHAnsi"/>
          <w:color w:val="000000"/>
        </w:rPr>
      </w:pPr>
      <w:r>
        <w:rPr>
          <w:rFonts w:cstheme="minorHAnsi"/>
        </w:rPr>
        <w:t>For consumers who bought their food from more alternative food supply channels such as online farmers markets or community supported agriculture (CSA), they were generally more waste averse and went to great efforts to ensure that the food they bought from those supply channels were consumed by the household. I</w:t>
      </w:r>
      <w:r w:rsidRPr="00AF5C54">
        <w:rPr>
          <w:rFonts w:cstheme="minorHAnsi"/>
        </w:rPr>
        <w:t>nnovative cooking practices</w:t>
      </w:r>
      <w:r>
        <w:rPr>
          <w:rFonts w:cstheme="minorHAnsi"/>
        </w:rPr>
        <w:t xml:space="preserve"> and preservation techniques</w:t>
      </w:r>
      <w:r w:rsidRPr="00AF5C54">
        <w:rPr>
          <w:rFonts w:cstheme="minorHAnsi"/>
        </w:rPr>
        <w:t xml:space="preserve"> to </w:t>
      </w:r>
      <w:r>
        <w:rPr>
          <w:rFonts w:cstheme="minorHAnsi"/>
        </w:rPr>
        <w:t>use</w:t>
      </w:r>
      <w:r w:rsidRPr="00AF5C54">
        <w:rPr>
          <w:rFonts w:cstheme="minorHAnsi"/>
        </w:rPr>
        <w:t xml:space="preserve"> </w:t>
      </w:r>
      <w:r>
        <w:rPr>
          <w:rFonts w:cstheme="minorHAnsi"/>
        </w:rPr>
        <w:t xml:space="preserve">local and </w:t>
      </w:r>
      <w:r w:rsidRPr="00AF5C54">
        <w:rPr>
          <w:rFonts w:cstheme="minorHAnsi"/>
        </w:rPr>
        <w:t>seasonal produce and avoid food waste</w:t>
      </w:r>
      <w:r>
        <w:rPr>
          <w:rFonts w:cstheme="minorHAnsi"/>
        </w:rPr>
        <w:t xml:space="preserve"> were a top priority</w:t>
      </w:r>
      <w:r>
        <w:rPr>
          <w:rFonts w:eastAsia="Times New Roman" w:cstheme="minorHAnsi"/>
          <w:color w:val="000000"/>
        </w:rPr>
        <w:t xml:space="preserve">. </w:t>
      </w:r>
    </w:p>
    <w:p w14:paraId="4AE3A515" w14:textId="77777777" w:rsidR="001553D6" w:rsidRDefault="001553D6" w:rsidP="00732E2E">
      <w:pPr>
        <w:spacing w:line="360" w:lineRule="auto"/>
        <w:jc w:val="both"/>
        <w:rPr>
          <w:rFonts w:eastAsia="Times New Roman" w:cstheme="minorHAnsi"/>
          <w:color w:val="000000"/>
        </w:rPr>
      </w:pPr>
    </w:p>
    <w:p w14:paraId="1A40F351" w14:textId="2EEF8CA4" w:rsidR="001553D6" w:rsidRDefault="00015552" w:rsidP="00732E2E">
      <w:pPr>
        <w:spacing w:line="360" w:lineRule="auto"/>
        <w:jc w:val="both"/>
        <w:rPr>
          <w:rFonts w:eastAsia="Times New Roman" w:cstheme="minorHAnsi"/>
          <w:color w:val="000000"/>
        </w:rPr>
      </w:pPr>
      <w:r>
        <w:rPr>
          <w:rFonts w:eastAsia="Times New Roman" w:cstheme="minorHAnsi"/>
          <w:color w:val="000000"/>
        </w:rPr>
        <w:t>The UCC findings on thos</w:t>
      </w:r>
      <w:r w:rsidR="006C704C">
        <w:rPr>
          <w:rFonts w:eastAsia="Times New Roman" w:cstheme="minorHAnsi"/>
          <w:color w:val="000000"/>
        </w:rPr>
        <w:t xml:space="preserve">e </w:t>
      </w:r>
      <w:r w:rsidR="009B2E8C">
        <w:rPr>
          <w:rFonts w:eastAsia="Times New Roman" w:cstheme="minorHAnsi"/>
          <w:color w:val="000000"/>
        </w:rPr>
        <w:t xml:space="preserve">who </w:t>
      </w:r>
      <w:r w:rsidR="001553D6">
        <w:rPr>
          <w:rFonts w:eastAsia="Times New Roman" w:cstheme="minorHAnsi"/>
          <w:color w:val="000000"/>
        </w:rPr>
        <w:t>frequent alternative food supply channels</w:t>
      </w:r>
      <w:r w:rsidR="00FF3E03">
        <w:rPr>
          <w:rFonts w:eastAsia="Times New Roman" w:cstheme="minorHAnsi"/>
          <w:color w:val="000000"/>
        </w:rPr>
        <w:t xml:space="preserve">, like Cloughjordan Farm, </w:t>
      </w:r>
      <w:r>
        <w:rPr>
          <w:rFonts w:eastAsia="Times New Roman" w:cstheme="minorHAnsi"/>
          <w:color w:val="000000"/>
        </w:rPr>
        <w:t>supported</w:t>
      </w:r>
      <w:r w:rsidR="00FF3E03">
        <w:rPr>
          <w:rFonts w:eastAsia="Times New Roman" w:cstheme="minorHAnsi"/>
          <w:color w:val="000000"/>
        </w:rPr>
        <w:t xml:space="preserve"> Dr Oliver </w:t>
      </w:r>
      <w:r w:rsidR="007B19D6">
        <w:rPr>
          <w:rFonts w:eastAsia="Times New Roman" w:cstheme="minorHAnsi"/>
          <w:color w:val="000000"/>
        </w:rPr>
        <w:t xml:space="preserve">Moore’s </w:t>
      </w:r>
      <w:r w:rsidR="006C704C">
        <w:rPr>
          <w:rFonts w:eastAsia="Times New Roman" w:cstheme="minorHAnsi"/>
          <w:color w:val="000000"/>
        </w:rPr>
        <w:t xml:space="preserve">characterisation </w:t>
      </w:r>
      <w:r w:rsidR="00FF3E03">
        <w:rPr>
          <w:rFonts w:eastAsia="Times New Roman" w:cstheme="minorHAnsi"/>
          <w:color w:val="000000"/>
        </w:rPr>
        <w:t xml:space="preserve"> of these consumers, in particular the</w:t>
      </w:r>
      <w:r w:rsidR="001553D6">
        <w:rPr>
          <w:rFonts w:eastAsia="Times New Roman" w:cstheme="minorHAnsi"/>
          <w:color w:val="000000"/>
        </w:rPr>
        <w:t xml:space="preserve"> high value </w:t>
      </w:r>
      <w:r w:rsidR="00FF3E03">
        <w:rPr>
          <w:rFonts w:eastAsia="Times New Roman" w:cstheme="minorHAnsi"/>
          <w:color w:val="000000"/>
        </w:rPr>
        <w:t xml:space="preserve">they placed </w:t>
      </w:r>
      <w:r w:rsidR="001553D6">
        <w:rPr>
          <w:rFonts w:eastAsia="Times New Roman" w:cstheme="minorHAnsi"/>
          <w:color w:val="000000"/>
        </w:rPr>
        <w:t xml:space="preserve">on </w:t>
      </w:r>
      <w:r w:rsidR="00FF3E03">
        <w:rPr>
          <w:rFonts w:eastAsia="Times New Roman" w:cstheme="minorHAnsi"/>
          <w:color w:val="000000"/>
        </w:rPr>
        <w:t>produce</w:t>
      </w:r>
      <w:r w:rsidR="001553D6">
        <w:rPr>
          <w:rFonts w:eastAsia="Times New Roman" w:cstheme="minorHAnsi"/>
          <w:color w:val="000000"/>
        </w:rPr>
        <w:t xml:space="preserve"> and therefore were often more resourceful when it came to using them up to avoid food waste. </w:t>
      </w:r>
    </w:p>
    <w:p w14:paraId="48C3385A" w14:textId="77777777" w:rsidR="001553D6" w:rsidRDefault="001553D6" w:rsidP="00732E2E">
      <w:pPr>
        <w:spacing w:line="360" w:lineRule="auto"/>
        <w:jc w:val="both"/>
        <w:rPr>
          <w:rFonts w:eastAsia="Times New Roman" w:cstheme="minorHAnsi"/>
          <w:color w:val="000000"/>
        </w:rPr>
      </w:pPr>
    </w:p>
    <w:p w14:paraId="298E5098" w14:textId="411A6B4D" w:rsidR="00DF17A4" w:rsidRDefault="001553D6" w:rsidP="00732E2E">
      <w:pPr>
        <w:spacing w:line="360" w:lineRule="auto"/>
        <w:jc w:val="both"/>
        <w:rPr>
          <w:rFonts w:eastAsia="Times New Roman" w:cstheme="minorHAnsi"/>
          <w:color w:val="000000"/>
        </w:rPr>
      </w:pPr>
      <w:r>
        <w:rPr>
          <w:rFonts w:eastAsia="Times New Roman" w:cstheme="minorHAnsi"/>
          <w:color w:val="000000"/>
        </w:rPr>
        <w:t>In contrast, many consumers who shop at retail multiples were frustrated with the level of plastic packing they bought, particularly in the fruit and vegetable category. Many over-purchased in this category too, particularly when trying to meet healthy eating aspirations, but often did not result in all of this perishable produce being consumed in the household and was ultimately wasted</w:t>
      </w:r>
      <w:r w:rsidR="00FF3E03">
        <w:rPr>
          <w:rFonts w:eastAsia="Times New Roman" w:cstheme="minorHAnsi"/>
          <w:color w:val="000000"/>
        </w:rPr>
        <w:t>.</w:t>
      </w:r>
      <w:r>
        <w:rPr>
          <w:rFonts w:eastAsia="Times New Roman" w:cstheme="minorHAnsi"/>
          <w:color w:val="000000"/>
        </w:rPr>
        <w:t xml:space="preserve"> </w:t>
      </w:r>
    </w:p>
    <w:p w14:paraId="123833F3" w14:textId="112DB6F7" w:rsidR="004F60E1" w:rsidRDefault="004F60E1" w:rsidP="00732E2E">
      <w:pPr>
        <w:spacing w:line="360" w:lineRule="auto"/>
        <w:jc w:val="both"/>
        <w:rPr>
          <w:rFonts w:eastAsia="Times New Roman" w:cstheme="minorHAnsi"/>
          <w:color w:val="000000"/>
        </w:rPr>
      </w:pPr>
    </w:p>
    <w:p w14:paraId="0DF146BB" w14:textId="0C11240F" w:rsidR="008D07F5" w:rsidRPr="008D07F5" w:rsidRDefault="004F60E1" w:rsidP="00732E2E">
      <w:pPr>
        <w:spacing w:line="360" w:lineRule="auto"/>
        <w:jc w:val="both"/>
        <w:rPr>
          <w:rFonts w:ascii="Times New Roman" w:eastAsia="Times New Roman" w:hAnsi="Times New Roman" w:cs="Times New Roman"/>
        </w:rPr>
      </w:pPr>
      <w:r>
        <w:rPr>
          <w:rFonts w:eastAsia="Times New Roman" w:cstheme="minorHAnsi"/>
          <w:color w:val="000000"/>
        </w:rPr>
        <w:t>The discussion that stemmed from the PLATEFORMs presentation focused on who</w:t>
      </w:r>
      <w:r w:rsidR="006C704C">
        <w:rPr>
          <w:rFonts w:eastAsia="Times New Roman" w:cstheme="minorHAnsi"/>
          <w:color w:val="000000"/>
        </w:rPr>
        <w:t xml:space="preserve"> can do what</w:t>
      </w:r>
      <w:r>
        <w:rPr>
          <w:rFonts w:eastAsia="Times New Roman" w:cstheme="minorHAnsi"/>
          <w:color w:val="000000"/>
        </w:rPr>
        <w:t xml:space="preserve">. </w:t>
      </w:r>
      <w:r w:rsidR="006C704C">
        <w:rPr>
          <w:rFonts w:eastAsia="Times New Roman" w:cstheme="minorHAnsi"/>
          <w:color w:val="000000"/>
        </w:rPr>
        <w:t>Can</w:t>
      </w:r>
      <w:r>
        <w:rPr>
          <w:rFonts w:eastAsia="Times New Roman" w:cstheme="minorHAnsi"/>
          <w:color w:val="000000"/>
        </w:rPr>
        <w:t xml:space="preserve"> consumer</w:t>
      </w:r>
      <w:r w:rsidR="006C704C">
        <w:rPr>
          <w:rFonts w:eastAsia="Times New Roman" w:cstheme="minorHAnsi"/>
          <w:color w:val="000000"/>
        </w:rPr>
        <w:t>s,</w:t>
      </w:r>
      <w:r>
        <w:rPr>
          <w:rFonts w:eastAsia="Times New Roman" w:cstheme="minorHAnsi"/>
          <w:color w:val="000000"/>
        </w:rPr>
        <w:t xml:space="preserve"> </w:t>
      </w:r>
      <w:r w:rsidR="006C704C">
        <w:rPr>
          <w:rFonts w:eastAsia="Times New Roman" w:cstheme="minorHAnsi"/>
          <w:color w:val="000000"/>
        </w:rPr>
        <w:t>on their own, through</w:t>
      </w:r>
      <w:r>
        <w:rPr>
          <w:rFonts w:eastAsia="Times New Roman" w:cstheme="minorHAnsi"/>
          <w:color w:val="000000"/>
        </w:rPr>
        <w:t xml:space="preserve"> their household food practices</w:t>
      </w:r>
      <w:r w:rsidR="00BA6D5D">
        <w:rPr>
          <w:rFonts w:eastAsia="Times New Roman" w:cstheme="minorHAnsi"/>
          <w:color w:val="000000"/>
        </w:rPr>
        <w:t xml:space="preserve">, </w:t>
      </w:r>
      <w:r w:rsidR="006C704C">
        <w:rPr>
          <w:rFonts w:eastAsia="Times New Roman" w:cstheme="minorHAnsi"/>
          <w:color w:val="000000"/>
        </w:rPr>
        <w:t xml:space="preserve">improve their </w:t>
      </w:r>
      <w:r w:rsidR="00BA6D5D">
        <w:rPr>
          <w:rFonts w:eastAsia="Times New Roman" w:cstheme="minorHAnsi"/>
          <w:color w:val="000000"/>
        </w:rPr>
        <w:t xml:space="preserve">sustainable </w:t>
      </w:r>
      <w:r w:rsidR="006C704C">
        <w:rPr>
          <w:rFonts w:eastAsia="Times New Roman" w:cstheme="minorHAnsi"/>
          <w:color w:val="000000"/>
        </w:rPr>
        <w:t>’footprint’</w:t>
      </w:r>
      <w:r w:rsidR="00BA6D5D">
        <w:rPr>
          <w:rFonts w:eastAsia="Times New Roman" w:cstheme="minorHAnsi"/>
          <w:color w:val="000000"/>
        </w:rPr>
        <w:t xml:space="preserve">? Or </w:t>
      </w:r>
      <w:r w:rsidR="006C704C">
        <w:rPr>
          <w:rFonts w:eastAsia="Times New Roman" w:cstheme="minorHAnsi"/>
          <w:color w:val="000000"/>
        </w:rPr>
        <w:t xml:space="preserve">do </w:t>
      </w:r>
      <w:r w:rsidR="00BA6D5D">
        <w:rPr>
          <w:rFonts w:eastAsia="Times New Roman" w:cstheme="minorHAnsi"/>
          <w:color w:val="000000"/>
        </w:rPr>
        <w:t xml:space="preserve">producers, retailers </w:t>
      </w:r>
      <w:r w:rsidR="006C704C">
        <w:rPr>
          <w:rFonts w:eastAsia="Times New Roman" w:cstheme="minorHAnsi"/>
          <w:color w:val="000000"/>
        </w:rPr>
        <w:t>and/</w:t>
      </w:r>
      <w:r w:rsidR="00BA6D5D">
        <w:rPr>
          <w:rFonts w:eastAsia="Times New Roman" w:cstheme="minorHAnsi"/>
          <w:color w:val="000000"/>
        </w:rPr>
        <w:t>or policy makers</w:t>
      </w:r>
      <w:r w:rsidR="006C704C">
        <w:rPr>
          <w:rFonts w:eastAsia="Times New Roman" w:cstheme="minorHAnsi"/>
          <w:color w:val="000000"/>
        </w:rPr>
        <w:t xml:space="preserve"> </w:t>
      </w:r>
      <w:r w:rsidR="00306BE9">
        <w:rPr>
          <w:rFonts w:eastAsia="Times New Roman" w:cstheme="minorHAnsi"/>
          <w:color w:val="000000"/>
        </w:rPr>
        <w:t xml:space="preserve">need to </w:t>
      </w:r>
      <w:r w:rsidR="006C704C">
        <w:rPr>
          <w:rFonts w:eastAsia="Times New Roman" w:cstheme="minorHAnsi"/>
          <w:color w:val="000000"/>
        </w:rPr>
        <w:t>do more</w:t>
      </w:r>
      <w:r w:rsidR="00BA6D5D">
        <w:rPr>
          <w:rFonts w:eastAsia="Times New Roman" w:cstheme="minorHAnsi"/>
          <w:color w:val="000000"/>
        </w:rPr>
        <w:t xml:space="preserve">? </w:t>
      </w:r>
      <w:r w:rsidR="006C704C" w:rsidRPr="00732E2E">
        <w:rPr>
          <w:rFonts w:eastAsia="Times New Roman" w:cstheme="minorHAnsi"/>
          <w:color w:val="000000"/>
        </w:rPr>
        <w:t>It was noted</w:t>
      </w:r>
      <w:r w:rsidR="00306BE9">
        <w:rPr>
          <w:rFonts w:eastAsia="Times New Roman" w:cstheme="minorHAnsi"/>
          <w:color w:val="000000"/>
        </w:rPr>
        <w:t xml:space="preserve"> in</w:t>
      </w:r>
      <w:r w:rsidR="006C704C" w:rsidRPr="00732E2E">
        <w:rPr>
          <w:rFonts w:eastAsia="Times New Roman" w:cstheme="minorHAnsi"/>
          <w:color w:val="000000"/>
        </w:rPr>
        <w:t xml:space="preserve"> a recent </w:t>
      </w:r>
      <w:r w:rsidR="00306BE9" w:rsidRPr="00306BE9">
        <w:rPr>
          <w:rFonts w:eastAsia="Times New Roman" w:cstheme="minorHAnsi"/>
          <w:b/>
          <w:bCs/>
          <w:color w:val="000000"/>
        </w:rPr>
        <w:t>FMCG GURUS</w:t>
      </w:r>
      <w:r w:rsidR="00306BE9">
        <w:rPr>
          <w:rFonts w:eastAsia="Times New Roman" w:cstheme="minorHAnsi"/>
          <w:b/>
          <w:bCs/>
          <w:color w:val="000000"/>
        </w:rPr>
        <w:t xml:space="preserve"> survey</w:t>
      </w:r>
      <w:r w:rsidR="00306BE9">
        <w:rPr>
          <w:rFonts w:eastAsia="Times New Roman" w:cstheme="minorHAnsi"/>
          <w:color w:val="000000"/>
        </w:rPr>
        <w:t xml:space="preserve"> </w:t>
      </w:r>
      <w:r w:rsidR="006C704C" w:rsidRPr="00732E2E">
        <w:rPr>
          <w:rFonts w:eastAsia="Times New Roman" w:cstheme="minorHAnsi"/>
          <w:color w:val="000000"/>
        </w:rPr>
        <w:t xml:space="preserve">up to </w:t>
      </w:r>
      <w:r w:rsidR="00BA6D5D" w:rsidRPr="00732E2E">
        <w:rPr>
          <w:rFonts w:eastAsia="Times New Roman" w:cstheme="minorHAnsi"/>
          <w:color w:val="000000"/>
        </w:rPr>
        <w:t>50%</w:t>
      </w:r>
      <w:r w:rsidR="00BA6D5D">
        <w:rPr>
          <w:rFonts w:eastAsia="Times New Roman" w:cstheme="minorHAnsi"/>
          <w:color w:val="000000"/>
        </w:rPr>
        <w:t xml:space="preserve"> of consumers </w:t>
      </w:r>
      <w:r w:rsidR="00306BE9">
        <w:rPr>
          <w:rFonts w:eastAsia="Times New Roman" w:cstheme="minorHAnsi"/>
          <w:color w:val="000000"/>
        </w:rPr>
        <w:t>believe that</w:t>
      </w:r>
      <w:r w:rsidR="00BA6D5D">
        <w:rPr>
          <w:rFonts w:eastAsia="Times New Roman" w:cstheme="minorHAnsi"/>
          <w:color w:val="000000"/>
        </w:rPr>
        <w:t xml:space="preserve"> producers should do more to prevent food waste. </w:t>
      </w:r>
      <w:r w:rsidR="008D07F5">
        <w:rPr>
          <w:rFonts w:eastAsia="Times New Roman" w:cstheme="minorHAnsi"/>
          <w:color w:val="000000"/>
        </w:rPr>
        <w:t>But it is apparent from the subsequent conversation</w:t>
      </w:r>
      <w:r w:rsidR="00306BE9">
        <w:rPr>
          <w:rFonts w:eastAsia="Times New Roman" w:cstheme="minorHAnsi"/>
          <w:color w:val="000000"/>
        </w:rPr>
        <w:t xml:space="preserve"> that</w:t>
      </w:r>
      <w:r w:rsidR="008D07F5">
        <w:rPr>
          <w:rFonts w:eastAsia="Times New Roman" w:cstheme="minorHAnsi"/>
          <w:color w:val="000000"/>
        </w:rPr>
        <w:t xml:space="preserve"> </w:t>
      </w:r>
      <w:r w:rsidR="00306BE9">
        <w:rPr>
          <w:rFonts w:eastAsia="Times New Roman" w:cstheme="minorHAnsi"/>
          <w:color w:val="000000"/>
        </w:rPr>
        <w:t>responsibility spans the full supply chain</w:t>
      </w:r>
      <w:r w:rsidR="008D07F5">
        <w:rPr>
          <w:rFonts w:eastAsia="Times New Roman" w:cstheme="minorHAnsi"/>
          <w:color w:val="000000"/>
        </w:rPr>
        <w:t xml:space="preserve">. </w:t>
      </w:r>
      <w:r w:rsidR="00306BE9">
        <w:rPr>
          <w:rFonts w:eastAsia="Times New Roman" w:cstheme="minorHAnsi"/>
          <w:color w:val="000000"/>
        </w:rPr>
        <w:t>P</w:t>
      </w:r>
      <w:r w:rsidR="008D07F5">
        <w:rPr>
          <w:rFonts w:eastAsia="Times New Roman" w:cstheme="minorHAnsi"/>
          <w:color w:val="000000"/>
        </w:rPr>
        <w:t>arallel</w:t>
      </w:r>
      <w:r w:rsidR="00306BE9">
        <w:rPr>
          <w:rFonts w:eastAsia="Times New Roman" w:cstheme="minorHAnsi"/>
          <w:color w:val="000000"/>
        </w:rPr>
        <w:t xml:space="preserve">s were drawn </w:t>
      </w:r>
      <w:r w:rsidR="008D07F5">
        <w:rPr>
          <w:rFonts w:eastAsia="Times New Roman" w:cstheme="minorHAnsi"/>
          <w:color w:val="000000"/>
        </w:rPr>
        <w:t xml:space="preserve">between health and sustainability, especially with regards to buying local and seasonal as well as reducing meat to promote better behaviour for consumers. </w:t>
      </w:r>
      <w:r w:rsidR="00DE4807">
        <w:rPr>
          <w:rFonts w:eastAsia="Times New Roman" w:cstheme="minorHAnsi"/>
          <w:color w:val="000000"/>
        </w:rPr>
        <w:t>P</w:t>
      </w:r>
      <w:r w:rsidR="008D07F5">
        <w:rPr>
          <w:rFonts w:eastAsia="Times New Roman" w:cstheme="minorHAnsi"/>
          <w:color w:val="000000"/>
        </w:rPr>
        <w:t>roducers and retailers</w:t>
      </w:r>
      <w:r w:rsidR="00DE4807">
        <w:rPr>
          <w:rFonts w:eastAsia="Times New Roman" w:cstheme="minorHAnsi"/>
          <w:color w:val="000000"/>
        </w:rPr>
        <w:t xml:space="preserve"> are responsible too, and while they are taking action by reducing plastic packaging, or stocking Fair Trade items, more must be done. What is clear is that</w:t>
      </w:r>
      <w:r w:rsidR="008D07F5" w:rsidRPr="008D07F5">
        <w:rPr>
          <w:rFonts w:ascii="Calibri" w:eastAsia="Times New Roman" w:hAnsi="Calibri" w:cs="Calibri"/>
          <w:color w:val="000000"/>
        </w:rPr>
        <w:t xml:space="preserve"> while consumers and supply chain can and are taking action, there is a need for policy intervention to provide a "level playing field" for all stakeholders.</w:t>
      </w:r>
      <w:r w:rsidR="00DE4807">
        <w:rPr>
          <w:rFonts w:ascii="Calibri" w:eastAsia="Times New Roman" w:hAnsi="Calibri" w:cs="Calibri"/>
          <w:color w:val="000000"/>
        </w:rPr>
        <w:t xml:space="preserve"> The discussion in this webinar</w:t>
      </w:r>
      <w:r w:rsidR="008D07F5" w:rsidRPr="008D07F5">
        <w:rPr>
          <w:rFonts w:ascii="Calibri" w:eastAsia="Times New Roman" w:hAnsi="Calibri" w:cs="Calibri"/>
          <w:color w:val="000000"/>
        </w:rPr>
        <w:t xml:space="preserve"> recognised that this was happening but slowly and not in critical areas. The complexity of the problem is such that no easy solution will present</w:t>
      </w:r>
      <w:r w:rsidR="00DE4807">
        <w:rPr>
          <w:rFonts w:ascii="Calibri" w:eastAsia="Times New Roman" w:hAnsi="Calibri" w:cs="Calibri"/>
          <w:color w:val="000000"/>
        </w:rPr>
        <w:t xml:space="preserve">, but the responsibility is on all of us. </w:t>
      </w:r>
    </w:p>
    <w:p w14:paraId="21D0D25C" w14:textId="7C3319EB" w:rsidR="004F60E1" w:rsidRPr="00DF17A4" w:rsidRDefault="004F60E1" w:rsidP="00732E2E">
      <w:pPr>
        <w:spacing w:line="360" w:lineRule="auto"/>
        <w:jc w:val="both"/>
        <w:rPr>
          <w:rFonts w:eastAsia="Times New Roman" w:cstheme="minorHAnsi"/>
          <w:color w:val="000000"/>
        </w:rPr>
      </w:pPr>
    </w:p>
    <w:p w14:paraId="33A30C05" w14:textId="77777777" w:rsidR="00DF17A4" w:rsidRDefault="00DF17A4" w:rsidP="00732E2E">
      <w:pPr>
        <w:spacing w:line="360" w:lineRule="auto"/>
        <w:jc w:val="both"/>
      </w:pPr>
    </w:p>
    <w:sectPr w:rsidR="00DF17A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6C6D" w16cex:dateUtc="2021-09-21T13:36:00Z"/>
  <w16cex:commentExtensible w16cex:durableId="24F46E44" w16cex:dateUtc="2021-09-21T13:44:00Z"/>
  <w16cex:commentExtensible w16cex:durableId="24F74560" w16cex:dateUtc="2021-09-24T01:26:00Z"/>
  <w16cex:commentExtensible w16cex:durableId="24F46E92" w16cex:dateUtc="2021-09-21T13:45:00Z"/>
  <w16cex:commentExtensible w16cex:durableId="24F46ED7" w16cex:dateUtc="2021-09-21T13:46:00Z"/>
  <w16cex:commentExtensible w16cex:durableId="24F41F5B" w16cex:dateUtc="2021-09-21T08:07:00Z"/>
  <w16cex:commentExtensible w16cex:durableId="24F46F3B" w16cex:dateUtc="2021-09-21T13:48:00Z"/>
  <w16cex:commentExtensible w16cex:durableId="24F424CF" w16cex:dateUtc="2021-09-21T08:30:00Z"/>
  <w16cex:commentExtensible w16cex:durableId="24F42603" w16cex:dateUtc="2021-09-2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DF265" w16cid:durableId="24F46C6D"/>
  <w16cid:commentId w16cid:paraId="310BD47A" w16cid:durableId="24F46E44"/>
  <w16cid:commentId w16cid:paraId="0CF1EFEF" w16cid:durableId="24F74560"/>
  <w16cid:commentId w16cid:paraId="276C26B3" w16cid:durableId="24F46E92"/>
  <w16cid:commentId w16cid:paraId="01F3BD72" w16cid:durableId="24F46ED7"/>
  <w16cid:commentId w16cid:paraId="4764F20C" w16cid:durableId="24F41F5B"/>
  <w16cid:commentId w16cid:paraId="4B5D7255" w16cid:durableId="24F46F3B"/>
  <w16cid:commentId w16cid:paraId="5408C9F3" w16cid:durableId="24F424CF"/>
  <w16cid:commentId w16cid:paraId="61D31E4F" w16cid:durableId="24F426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23C6" w14:textId="77777777" w:rsidR="00001967" w:rsidRDefault="00001967" w:rsidP="00AE3640">
      <w:r>
        <w:separator/>
      </w:r>
    </w:p>
  </w:endnote>
  <w:endnote w:type="continuationSeparator" w:id="0">
    <w:p w14:paraId="328415BC" w14:textId="77777777" w:rsidR="00001967" w:rsidRDefault="00001967" w:rsidP="00AE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114C" w14:textId="77777777" w:rsidR="00001967" w:rsidRDefault="00001967" w:rsidP="00AE3640">
      <w:r>
        <w:separator/>
      </w:r>
    </w:p>
  </w:footnote>
  <w:footnote w:type="continuationSeparator" w:id="0">
    <w:p w14:paraId="3CEEFC41" w14:textId="77777777" w:rsidR="00001967" w:rsidRDefault="00001967" w:rsidP="00AE3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71"/>
    <w:rsid w:val="00001967"/>
    <w:rsid w:val="000020AF"/>
    <w:rsid w:val="00015552"/>
    <w:rsid w:val="000D2C12"/>
    <w:rsid w:val="001553D6"/>
    <w:rsid w:val="001A3E1F"/>
    <w:rsid w:val="002A7CBB"/>
    <w:rsid w:val="002B34A0"/>
    <w:rsid w:val="002F3689"/>
    <w:rsid w:val="00306BE9"/>
    <w:rsid w:val="00397ADA"/>
    <w:rsid w:val="003C436C"/>
    <w:rsid w:val="004035ED"/>
    <w:rsid w:val="0041069C"/>
    <w:rsid w:val="004E2083"/>
    <w:rsid w:val="004E71A0"/>
    <w:rsid w:val="004F60E1"/>
    <w:rsid w:val="00507A91"/>
    <w:rsid w:val="00516543"/>
    <w:rsid w:val="00532970"/>
    <w:rsid w:val="005C0B5E"/>
    <w:rsid w:val="00625E9C"/>
    <w:rsid w:val="00650C61"/>
    <w:rsid w:val="00661B38"/>
    <w:rsid w:val="00682C20"/>
    <w:rsid w:val="006C704C"/>
    <w:rsid w:val="00732E2E"/>
    <w:rsid w:val="007874A4"/>
    <w:rsid w:val="007A56CC"/>
    <w:rsid w:val="007B19D6"/>
    <w:rsid w:val="007B6202"/>
    <w:rsid w:val="0081591E"/>
    <w:rsid w:val="00830E5F"/>
    <w:rsid w:val="00873A41"/>
    <w:rsid w:val="00891BF3"/>
    <w:rsid w:val="008C041E"/>
    <w:rsid w:val="008D07F5"/>
    <w:rsid w:val="00926014"/>
    <w:rsid w:val="00932575"/>
    <w:rsid w:val="009330A5"/>
    <w:rsid w:val="00933FD3"/>
    <w:rsid w:val="009B2E8C"/>
    <w:rsid w:val="00AA49B1"/>
    <w:rsid w:val="00AE3640"/>
    <w:rsid w:val="00B04C81"/>
    <w:rsid w:val="00B223C0"/>
    <w:rsid w:val="00BA6D5D"/>
    <w:rsid w:val="00BD5ECE"/>
    <w:rsid w:val="00BE301C"/>
    <w:rsid w:val="00CA13A5"/>
    <w:rsid w:val="00CF22CC"/>
    <w:rsid w:val="00DD1997"/>
    <w:rsid w:val="00DE4807"/>
    <w:rsid w:val="00DF17A4"/>
    <w:rsid w:val="00E07CB9"/>
    <w:rsid w:val="00E153F9"/>
    <w:rsid w:val="00E815B9"/>
    <w:rsid w:val="00E90DD6"/>
    <w:rsid w:val="00EB0D71"/>
    <w:rsid w:val="00F67615"/>
    <w:rsid w:val="00FF3E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D1D93"/>
  <w15:chartTrackingRefBased/>
  <w15:docId w15:val="{13C519DC-4451-8F42-8B4F-C714ED8B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D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575"/>
    <w:pPr>
      <w:ind w:left="720"/>
      <w:contextualSpacing/>
    </w:pPr>
  </w:style>
  <w:style w:type="paragraph" w:styleId="Revision">
    <w:name w:val="Revision"/>
    <w:hidden/>
    <w:uiPriority w:val="99"/>
    <w:semiHidden/>
    <w:rsid w:val="007874A4"/>
  </w:style>
  <w:style w:type="character" w:styleId="CommentReference">
    <w:name w:val="annotation reference"/>
    <w:basedOn w:val="DefaultParagraphFont"/>
    <w:uiPriority w:val="99"/>
    <w:semiHidden/>
    <w:unhideWhenUsed/>
    <w:rsid w:val="00E07CB9"/>
    <w:rPr>
      <w:sz w:val="16"/>
      <w:szCs w:val="16"/>
    </w:rPr>
  </w:style>
  <w:style w:type="paragraph" w:styleId="CommentText">
    <w:name w:val="annotation text"/>
    <w:basedOn w:val="Normal"/>
    <w:link w:val="CommentTextChar"/>
    <w:uiPriority w:val="99"/>
    <w:semiHidden/>
    <w:unhideWhenUsed/>
    <w:rsid w:val="00E07CB9"/>
    <w:rPr>
      <w:sz w:val="20"/>
      <w:szCs w:val="20"/>
    </w:rPr>
  </w:style>
  <w:style w:type="character" w:customStyle="1" w:styleId="CommentTextChar">
    <w:name w:val="Comment Text Char"/>
    <w:basedOn w:val="DefaultParagraphFont"/>
    <w:link w:val="CommentText"/>
    <w:uiPriority w:val="99"/>
    <w:semiHidden/>
    <w:rsid w:val="00E07CB9"/>
    <w:rPr>
      <w:sz w:val="20"/>
      <w:szCs w:val="20"/>
    </w:rPr>
  </w:style>
  <w:style w:type="paragraph" w:styleId="CommentSubject">
    <w:name w:val="annotation subject"/>
    <w:basedOn w:val="CommentText"/>
    <w:next w:val="CommentText"/>
    <w:link w:val="CommentSubjectChar"/>
    <w:uiPriority w:val="99"/>
    <w:semiHidden/>
    <w:unhideWhenUsed/>
    <w:rsid w:val="00E07CB9"/>
    <w:rPr>
      <w:b/>
      <w:bCs/>
    </w:rPr>
  </w:style>
  <w:style w:type="character" w:customStyle="1" w:styleId="CommentSubjectChar">
    <w:name w:val="Comment Subject Char"/>
    <w:basedOn w:val="CommentTextChar"/>
    <w:link w:val="CommentSubject"/>
    <w:uiPriority w:val="99"/>
    <w:semiHidden/>
    <w:rsid w:val="00E07CB9"/>
    <w:rPr>
      <w:b/>
      <w:bCs/>
      <w:sz w:val="20"/>
      <w:szCs w:val="20"/>
    </w:rPr>
  </w:style>
  <w:style w:type="paragraph" w:customStyle="1" w:styleId="paragraph">
    <w:name w:val="paragraph"/>
    <w:basedOn w:val="Normal"/>
    <w:rsid w:val="00873A41"/>
    <w:pPr>
      <w:spacing w:before="100" w:beforeAutospacing="1" w:after="100" w:afterAutospacing="1"/>
    </w:pPr>
    <w:rPr>
      <w:rFonts w:ascii="Times New Roman" w:eastAsia="Times New Roman" w:hAnsi="Times New Roman" w:cs="Times New Roman"/>
    </w:rPr>
  </w:style>
  <w:style w:type="character" w:customStyle="1" w:styleId="scxw44840439">
    <w:name w:val="scxw44840439"/>
    <w:basedOn w:val="DefaultParagraphFont"/>
    <w:rsid w:val="00873A41"/>
  </w:style>
  <w:style w:type="character" w:customStyle="1" w:styleId="tabchar">
    <w:name w:val="tabchar"/>
    <w:basedOn w:val="DefaultParagraphFont"/>
    <w:rsid w:val="00873A41"/>
  </w:style>
  <w:style w:type="character" w:customStyle="1" w:styleId="normaltextrun">
    <w:name w:val="normaltextrun"/>
    <w:basedOn w:val="DefaultParagraphFont"/>
    <w:rsid w:val="00873A41"/>
  </w:style>
  <w:style w:type="character" w:customStyle="1" w:styleId="eop">
    <w:name w:val="eop"/>
    <w:basedOn w:val="DefaultParagraphFont"/>
    <w:rsid w:val="00873A41"/>
  </w:style>
  <w:style w:type="paragraph" w:styleId="BalloonText">
    <w:name w:val="Balloon Text"/>
    <w:basedOn w:val="Normal"/>
    <w:link w:val="BalloonTextChar"/>
    <w:uiPriority w:val="99"/>
    <w:semiHidden/>
    <w:unhideWhenUsed/>
    <w:rsid w:val="00306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89997">
      <w:bodyDiv w:val="1"/>
      <w:marLeft w:val="0"/>
      <w:marRight w:val="0"/>
      <w:marTop w:val="0"/>
      <w:marBottom w:val="0"/>
      <w:divBdr>
        <w:top w:val="none" w:sz="0" w:space="0" w:color="auto"/>
        <w:left w:val="none" w:sz="0" w:space="0" w:color="auto"/>
        <w:bottom w:val="none" w:sz="0" w:space="0" w:color="auto"/>
        <w:right w:val="none" w:sz="0" w:space="0" w:color="auto"/>
      </w:divBdr>
    </w:div>
    <w:div w:id="728648564">
      <w:bodyDiv w:val="1"/>
      <w:marLeft w:val="0"/>
      <w:marRight w:val="0"/>
      <w:marTop w:val="0"/>
      <w:marBottom w:val="0"/>
      <w:divBdr>
        <w:top w:val="none" w:sz="0" w:space="0" w:color="auto"/>
        <w:left w:val="none" w:sz="0" w:space="0" w:color="auto"/>
        <w:bottom w:val="none" w:sz="0" w:space="0" w:color="auto"/>
        <w:right w:val="none" w:sz="0" w:space="0" w:color="auto"/>
      </w:divBdr>
    </w:div>
    <w:div w:id="784615517">
      <w:bodyDiv w:val="1"/>
      <w:marLeft w:val="0"/>
      <w:marRight w:val="0"/>
      <w:marTop w:val="0"/>
      <w:marBottom w:val="0"/>
      <w:divBdr>
        <w:top w:val="none" w:sz="0" w:space="0" w:color="auto"/>
        <w:left w:val="none" w:sz="0" w:space="0" w:color="auto"/>
        <w:bottom w:val="none" w:sz="0" w:space="0" w:color="auto"/>
        <w:right w:val="none" w:sz="0" w:space="0" w:color="auto"/>
      </w:divBdr>
    </w:div>
    <w:div w:id="914901615">
      <w:bodyDiv w:val="1"/>
      <w:marLeft w:val="0"/>
      <w:marRight w:val="0"/>
      <w:marTop w:val="0"/>
      <w:marBottom w:val="0"/>
      <w:divBdr>
        <w:top w:val="none" w:sz="0" w:space="0" w:color="auto"/>
        <w:left w:val="none" w:sz="0" w:space="0" w:color="auto"/>
        <w:bottom w:val="none" w:sz="0" w:space="0" w:color="auto"/>
        <w:right w:val="none" w:sz="0" w:space="0" w:color="auto"/>
      </w:divBdr>
      <w:divsChild>
        <w:div w:id="2096895985">
          <w:marLeft w:val="0"/>
          <w:marRight w:val="0"/>
          <w:marTop w:val="0"/>
          <w:marBottom w:val="0"/>
          <w:divBdr>
            <w:top w:val="none" w:sz="0" w:space="0" w:color="auto"/>
            <w:left w:val="none" w:sz="0" w:space="0" w:color="auto"/>
            <w:bottom w:val="none" w:sz="0" w:space="0" w:color="auto"/>
            <w:right w:val="none" w:sz="0" w:space="0" w:color="auto"/>
          </w:divBdr>
        </w:div>
        <w:div w:id="93135131">
          <w:marLeft w:val="0"/>
          <w:marRight w:val="0"/>
          <w:marTop w:val="0"/>
          <w:marBottom w:val="0"/>
          <w:divBdr>
            <w:top w:val="none" w:sz="0" w:space="0" w:color="auto"/>
            <w:left w:val="none" w:sz="0" w:space="0" w:color="auto"/>
            <w:bottom w:val="none" w:sz="0" w:space="0" w:color="auto"/>
            <w:right w:val="none" w:sz="0" w:space="0" w:color="auto"/>
          </w:divBdr>
        </w:div>
        <w:div w:id="360784974">
          <w:marLeft w:val="0"/>
          <w:marRight w:val="0"/>
          <w:marTop w:val="0"/>
          <w:marBottom w:val="0"/>
          <w:divBdr>
            <w:top w:val="none" w:sz="0" w:space="0" w:color="auto"/>
            <w:left w:val="none" w:sz="0" w:space="0" w:color="auto"/>
            <w:bottom w:val="none" w:sz="0" w:space="0" w:color="auto"/>
            <w:right w:val="none" w:sz="0" w:space="0" w:color="auto"/>
          </w:divBdr>
        </w:div>
        <w:div w:id="1615214113">
          <w:marLeft w:val="0"/>
          <w:marRight w:val="0"/>
          <w:marTop w:val="0"/>
          <w:marBottom w:val="0"/>
          <w:divBdr>
            <w:top w:val="none" w:sz="0" w:space="0" w:color="auto"/>
            <w:left w:val="none" w:sz="0" w:space="0" w:color="auto"/>
            <w:bottom w:val="none" w:sz="0" w:space="0" w:color="auto"/>
            <w:right w:val="none" w:sz="0" w:space="0" w:color="auto"/>
          </w:divBdr>
        </w:div>
        <w:div w:id="746726908">
          <w:marLeft w:val="0"/>
          <w:marRight w:val="0"/>
          <w:marTop w:val="0"/>
          <w:marBottom w:val="0"/>
          <w:divBdr>
            <w:top w:val="none" w:sz="0" w:space="0" w:color="auto"/>
            <w:left w:val="none" w:sz="0" w:space="0" w:color="auto"/>
            <w:bottom w:val="none" w:sz="0" w:space="0" w:color="auto"/>
            <w:right w:val="none" w:sz="0" w:space="0" w:color="auto"/>
          </w:divBdr>
        </w:div>
        <w:div w:id="1014920932">
          <w:marLeft w:val="0"/>
          <w:marRight w:val="0"/>
          <w:marTop w:val="0"/>
          <w:marBottom w:val="0"/>
          <w:divBdr>
            <w:top w:val="none" w:sz="0" w:space="0" w:color="auto"/>
            <w:left w:val="none" w:sz="0" w:space="0" w:color="auto"/>
            <w:bottom w:val="none" w:sz="0" w:space="0" w:color="auto"/>
            <w:right w:val="none" w:sz="0" w:space="0" w:color="auto"/>
          </w:divBdr>
        </w:div>
        <w:div w:id="1170438659">
          <w:marLeft w:val="0"/>
          <w:marRight w:val="0"/>
          <w:marTop w:val="0"/>
          <w:marBottom w:val="0"/>
          <w:divBdr>
            <w:top w:val="none" w:sz="0" w:space="0" w:color="auto"/>
            <w:left w:val="none" w:sz="0" w:space="0" w:color="auto"/>
            <w:bottom w:val="none" w:sz="0" w:space="0" w:color="auto"/>
            <w:right w:val="none" w:sz="0" w:space="0" w:color="auto"/>
          </w:divBdr>
        </w:div>
        <w:div w:id="2018001669">
          <w:marLeft w:val="0"/>
          <w:marRight w:val="0"/>
          <w:marTop w:val="0"/>
          <w:marBottom w:val="0"/>
          <w:divBdr>
            <w:top w:val="none" w:sz="0" w:space="0" w:color="auto"/>
            <w:left w:val="none" w:sz="0" w:space="0" w:color="auto"/>
            <w:bottom w:val="none" w:sz="0" w:space="0" w:color="auto"/>
            <w:right w:val="none" w:sz="0" w:space="0" w:color="auto"/>
          </w:divBdr>
        </w:div>
        <w:div w:id="962688889">
          <w:marLeft w:val="0"/>
          <w:marRight w:val="0"/>
          <w:marTop w:val="0"/>
          <w:marBottom w:val="0"/>
          <w:divBdr>
            <w:top w:val="none" w:sz="0" w:space="0" w:color="auto"/>
            <w:left w:val="none" w:sz="0" w:space="0" w:color="auto"/>
            <w:bottom w:val="none" w:sz="0" w:space="0" w:color="auto"/>
            <w:right w:val="none" w:sz="0" w:space="0" w:color="auto"/>
          </w:divBdr>
        </w:div>
        <w:div w:id="2120098993">
          <w:marLeft w:val="0"/>
          <w:marRight w:val="0"/>
          <w:marTop w:val="0"/>
          <w:marBottom w:val="0"/>
          <w:divBdr>
            <w:top w:val="none" w:sz="0" w:space="0" w:color="auto"/>
            <w:left w:val="none" w:sz="0" w:space="0" w:color="auto"/>
            <w:bottom w:val="none" w:sz="0" w:space="0" w:color="auto"/>
            <w:right w:val="none" w:sz="0" w:space="0" w:color="auto"/>
          </w:divBdr>
        </w:div>
        <w:div w:id="506409243">
          <w:marLeft w:val="0"/>
          <w:marRight w:val="0"/>
          <w:marTop w:val="0"/>
          <w:marBottom w:val="0"/>
          <w:divBdr>
            <w:top w:val="none" w:sz="0" w:space="0" w:color="auto"/>
            <w:left w:val="none" w:sz="0" w:space="0" w:color="auto"/>
            <w:bottom w:val="none" w:sz="0" w:space="0" w:color="auto"/>
            <w:right w:val="none" w:sz="0" w:space="0" w:color="auto"/>
          </w:divBdr>
        </w:div>
        <w:div w:id="1671718809">
          <w:marLeft w:val="0"/>
          <w:marRight w:val="0"/>
          <w:marTop w:val="0"/>
          <w:marBottom w:val="0"/>
          <w:divBdr>
            <w:top w:val="none" w:sz="0" w:space="0" w:color="auto"/>
            <w:left w:val="none" w:sz="0" w:space="0" w:color="auto"/>
            <w:bottom w:val="none" w:sz="0" w:space="0" w:color="auto"/>
            <w:right w:val="none" w:sz="0" w:space="0" w:color="auto"/>
          </w:divBdr>
        </w:div>
        <w:div w:id="99761067">
          <w:marLeft w:val="0"/>
          <w:marRight w:val="0"/>
          <w:marTop w:val="0"/>
          <w:marBottom w:val="0"/>
          <w:divBdr>
            <w:top w:val="none" w:sz="0" w:space="0" w:color="auto"/>
            <w:left w:val="none" w:sz="0" w:space="0" w:color="auto"/>
            <w:bottom w:val="none" w:sz="0" w:space="0" w:color="auto"/>
            <w:right w:val="none" w:sz="0" w:space="0" w:color="auto"/>
          </w:divBdr>
        </w:div>
        <w:div w:id="624042592">
          <w:marLeft w:val="0"/>
          <w:marRight w:val="0"/>
          <w:marTop w:val="0"/>
          <w:marBottom w:val="0"/>
          <w:divBdr>
            <w:top w:val="none" w:sz="0" w:space="0" w:color="auto"/>
            <w:left w:val="none" w:sz="0" w:space="0" w:color="auto"/>
            <w:bottom w:val="none" w:sz="0" w:space="0" w:color="auto"/>
            <w:right w:val="none" w:sz="0" w:space="0" w:color="auto"/>
          </w:divBdr>
        </w:div>
        <w:div w:id="1117290349">
          <w:marLeft w:val="0"/>
          <w:marRight w:val="0"/>
          <w:marTop w:val="0"/>
          <w:marBottom w:val="0"/>
          <w:divBdr>
            <w:top w:val="none" w:sz="0" w:space="0" w:color="auto"/>
            <w:left w:val="none" w:sz="0" w:space="0" w:color="auto"/>
            <w:bottom w:val="none" w:sz="0" w:space="0" w:color="auto"/>
            <w:right w:val="none" w:sz="0" w:space="0" w:color="auto"/>
          </w:divBdr>
        </w:div>
        <w:div w:id="613757907">
          <w:marLeft w:val="0"/>
          <w:marRight w:val="0"/>
          <w:marTop w:val="0"/>
          <w:marBottom w:val="0"/>
          <w:divBdr>
            <w:top w:val="none" w:sz="0" w:space="0" w:color="auto"/>
            <w:left w:val="none" w:sz="0" w:space="0" w:color="auto"/>
            <w:bottom w:val="none" w:sz="0" w:space="0" w:color="auto"/>
            <w:right w:val="none" w:sz="0" w:space="0" w:color="auto"/>
          </w:divBdr>
        </w:div>
      </w:divsChild>
    </w:div>
    <w:div w:id="1511720759">
      <w:bodyDiv w:val="1"/>
      <w:marLeft w:val="0"/>
      <w:marRight w:val="0"/>
      <w:marTop w:val="0"/>
      <w:marBottom w:val="0"/>
      <w:divBdr>
        <w:top w:val="none" w:sz="0" w:space="0" w:color="auto"/>
        <w:left w:val="none" w:sz="0" w:space="0" w:color="auto"/>
        <w:bottom w:val="none" w:sz="0" w:space="0" w:color="auto"/>
        <w:right w:val="none" w:sz="0" w:space="0" w:color="auto"/>
      </w:divBdr>
    </w:div>
    <w:div w:id="1567838797">
      <w:bodyDiv w:val="1"/>
      <w:marLeft w:val="0"/>
      <w:marRight w:val="0"/>
      <w:marTop w:val="0"/>
      <w:marBottom w:val="0"/>
      <w:divBdr>
        <w:top w:val="none" w:sz="0" w:space="0" w:color="auto"/>
        <w:left w:val="none" w:sz="0" w:space="0" w:color="auto"/>
        <w:bottom w:val="none" w:sz="0" w:space="0" w:color="auto"/>
        <w:right w:val="none" w:sz="0" w:space="0" w:color="auto"/>
      </w:divBdr>
    </w:div>
    <w:div w:id="1666320948">
      <w:bodyDiv w:val="1"/>
      <w:marLeft w:val="0"/>
      <w:marRight w:val="0"/>
      <w:marTop w:val="0"/>
      <w:marBottom w:val="0"/>
      <w:divBdr>
        <w:top w:val="none" w:sz="0" w:space="0" w:color="auto"/>
        <w:left w:val="none" w:sz="0" w:space="0" w:color="auto"/>
        <w:bottom w:val="none" w:sz="0" w:space="0" w:color="auto"/>
        <w:right w:val="none" w:sz="0" w:space="0" w:color="auto"/>
      </w:divBdr>
      <w:divsChild>
        <w:div w:id="1601916009">
          <w:marLeft w:val="0"/>
          <w:marRight w:val="0"/>
          <w:marTop w:val="0"/>
          <w:marBottom w:val="0"/>
          <w:divBdr>
            <w:top w:val="single" w:sz="2" w:space="0" w:color="000000"/>
            <w:left w:val="single" w:sz="2" w:space="0" w:color="000000"/>
            <w:bottom w:val="single" w:sz="2" w:space="0" w:color="000000"/>
            <w:right w:val="single" w:sz="2" w:space="0" w:color="000000"/>
          </w:divBdr>
        </w:div>
        <w:div w:id="2089766458">
          <w:marLeft w:val="0"/>
          <w:marRight w:val="0"/>
          <w:marTop w:val="0"/>
          <w:marBottom w:val="0"/>
          <w:divBdr>
            <w:top w:val="single" w:sz="2" w:space="0" w:color="000000"/>
            <w:left w:val="single" w:sz="2" w:space="0" w:color="000000"/>
            <w:bottom w:val="single" w:sz="2" w:space="0" w:color="000000"/>
            <w:right w:val="single" w:sz="2" w:space="0" w:color="000000"/>
          </w:divBdr>
        </w:div>
        <w:div w:id="702677485">
          <w:marLeft w:val="0"/>
          <w:marRight w:val="0"/>
          <w:marTop w:val="0"/>
          <w:marBottom w:val="0"/>
          <w:divBdr>
            <w:top w:val="single" w:sz="2" w:space="0" w:color="000000"/>
            <w:left w:val="single" w:sz="2" w:space="0" w:color="000000"/>
            <w:bottom w:val="single" w:sz="2" w:space="0" w:color="000000"/>
            <w:right w:val="single" w:sz="2" w:space="0" w:color="000000"/>
          </w:divBdr>
        </w:div>
        <w:div w:id="1729304907">
          <w:marLeft w:val="0"/>
          <w:marRight w:val="0"/>
          <w:marTop w:val="0"/>
          <w:marBottom w:val="0"/>
          <w:divBdr>
            <w:top w:val="single" w:sz="2" w:space="0" w:color="000000"/>
            <w:left w:val="single" w:sz="2" w:space="0" w:color="000000"/>
            <w:bottom w:val="single" w:sz="2" w:space="0" w:color="000000"/>
            <w:right w:val="single" w:sz="2" w:space="0" w:color="000000"/>
          </w:divBdr>
        </w:div>
        <w:div w:id="1500850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4" ma:contentTypeDescription="Create a new document." ma:contentTypeScope="" ma:versionID="a6f8c84c6f2a5c74a90aea66c2018fa4">
  <xsd:schema xmlns:xsd="http://www.w3.org/2001/XMLSchema" xmlns:xs="http://www.w3.org/2001/XMLSchema" xmlns:p="http://schemas.microsoft.com/office/2006/metadata/properties" xmlns:ns1="http://schemas.microsoft.com/sharepoint/v3" xmlns:ns3="bbcb7b64-6de8-4ed1-81fe-5e09c6fb67ad" xmlns:ns4="c0e1ee63-e7db-4ec9-8fd3-22d771cf9ac5" targetNamespace="http://schemas.microsoft.com/office/2006/metadata/properties" ma:root="true" ma:fieldsID="32685b4f4a8700506c203641d9fedf05" ns1:_="" ns3:_="" ns4:_="">
    <xsd:import namespace="http://schemas.microsoft.com/sharepoint/v3"/>
    <xsd:import namespace="bbcb7b64-6de8-4ed1-81fe-5e09c6fb67ad"/>
    <xsd:import namespace="c0e1ee63-e7db-4ec9-8fd3-22d771cf9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FCBDA9-39AD-4A45-82F7-8DE290DC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b7b64-6de8-4ed1-81fe-5e09c6fb67ad"/>
    <ds:schemaRef ds:uri="c0e1ee63-e7db-4ec9-8fd3-22d771cf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8D870-0437-44B8-A981-502FD0EA1A6A}">
  <ds:schemaRefs>
    <ds:schemaRef ds:uri="http://schemas.microsoft.com/sharepoint/v3/contenttype/forms"/>
  </ds:schemaRefs>
</ds:datastoreItem>
</file>

<file path=customXml/itemProps3.xml><?xml version="1.0" encoding="utf-8"?>
<ds:datastoreItem xmlns:ds="http://schemas.openxmlformats.org/officeDocument/2006/customXml" ds:itemID="{95E319D9-FB38-45BF-87DF-A7F4E81FF55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0e1ee63-e7db-4ec9-8fd3-22d771cf9ac5"/>
    <ds:schemaRef ds:uri="http://schemas.microsoft.com/sharepoint/v3"/>
    <ds:schemaRef ds:uri="bbcb7b64-6de8-4ed1-81fe-5e09c6fb67a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Niamh</dc:creator>
  <cp:keywords/>
  <dc:description/>
  <cp:lastModifiedBy>McCarthy, Mary (Management and Marketing)</cp:lastModifiedBy>
  <cp:revision>2</cp:revision>
  <cp:lastPrinted>2021-09-21T07:52:00Z</cp:lastPrinted>
  <dcterms:created xsi:type="dcterms:W3CDTF">2021-10-04T06:38:00Z</dcterms:created>
  <dcterms:modified xsi:type="dcterms:W3CDTF">2021-10-04T06:38:00Z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